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1" w:type="dxa"/>
        <w:tblInd w:w="-252" w:type="dxa"/>
        <w:tblLayout w:type="fixed"/>
        <w:tblLook w:val="0000" w:firstRow="0" w:lastRow="0" w:firstColumn="0" w:lastColumn="0" w:noHBand="0" w:noVBand="0"/>
      </w:tblPr>
      <w:tblGrid>
        <w:gridCol w:w="4505"/>
        <w:gridCol w:w="6106"/>
      </w:tblGrid>
      <w:tr w:rsidR="00980F15" w:rsidRPr="00B32ED1" w:rsidTr="00CA74A2">
        <w:trPr>
          <w:trHeight w:hRule="exact" w:val="1626"/>
        </w:trPr>
        <w:tc>
          <w:tcPr>
            <w:tcW w:w="4505" w:type="dxa"/>
          </w:tcPr>
          <w:p w:rsidR="00980F15" w:rsidRPr="00CA74A2" w:rsidRDefault="0092678E" w:rsidP="00CA74A2">
            <w:pPr>
              <w:ind w:right="36"/>
              <w:jc w:val="center"/>
              <w:rPr>
                <w:sz w:val="26"/>
                <w:szCs w:val="26"/>
              </w:rPr>
            </w:pPr>
            <w:r w:rsidRPr="00CA74A2">
              <w:rPr>
                <w:sz w:val="26"/>
                <w:szCs w:val="26"/>
              </w:rPr>
              <w:t xml:space="preserve">UBND </w:t>
            </w:r>
            <w:r w:rsidR="00CA74A2" w:rsidRPr="00CA74A2">
              <w:rPr>
                <w:sz w:val="26"/>
                <w:szCs w:val="26"/>
              </w:rPr>
              <w:t>THỊ XÃ KINH MÔN</w:t>
            </w:r>
          </w:p>
          <w:p w:rsidR="0092678E" w:rsidRPr="00CA74A2" w:rsidRDefault="008E55DF" w:rsidP="00892667">
            <w:pPr>
              <w:jc w:val="center"/>
              <w:rPr>
                <w:b/>
                <w:sz w:val="26"/>
                <w:szCs w:val="26"/>
              </w:rPr>
            </w:pPr>
            <w:r w:rsidRPr="00CA74A2">
              <w:rPr>
                <w:b/>
                <w:sz w:val="26"/>
                <w:szCs w:val="26"/>
              </w:rPr>
              <w:t xml:space="preserve">TRƯỜNG </w:t>
            </w:r>
            <w:r w:rsidR="00CA74A2" w:rsidRPr="00CA74A2">
              <w:rPr>
                <w:b/>
                <w:sz w:val="26"/>
                <w:szCs w:val="26"/>
              </w:rPr>
              <w:t>TIỂU HỌC HIẾN THÀNH</w:t>
            </w:r>
            <w:r w:rsidRPr="00CA74A2">
              <w:rPr>
                <w:b/>
                <w:sz w:val="26"/>
                <w:szCs w:val="26"/>
              </w:rPr>
              <w:t xml:space="preserve"> </w:t>
            </w:r>
          </w:p>
          <w:p w:rsidR="00980F15" w:rsidRPr="00CA74A2" w:rsidRDefault="00EA36A3" w:rsidP="00CA74A2">
            <w:pPr>
              <w:ind w:right="-251"/>
              <w:rPr>
                <w:b/>
                <w:sz w:val="28"/>
                <w:szCs w:val="28"/>
              </w:rPr>
            </w:pPr>
            <w:r>
              <w:rPr>
                <w:b/>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617220</wp:posOffset>
                      </wp:positionH>
                      <wp:positionV relativeFrom="paragraph">
                        <wp:posOffset>14604</wp:posOffset>
                      </wp:positionV>
                      <wp:extent cx="882015" cy="0"/>
                      <wp:effectExtent l="0" t="0" r="1333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F6D08"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15pt" to="11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"/>
                  </w:pict>
                </mc:Fallback>
              </mc:AlternateContent>
            </w:r>
            <w:r w:rsidR="00CA74A2">
              <w:rPr>
                <w:szCs w:val="26"/>
              </w:rPr>
              <w:t xml:space="preserve">                </w:t>
            </w:r>
            <w:r w:rsidR="00980F15" w:rsidRPr="0099213A">
              <w:rPr>
                <w:szCs w:val="26"/>
              </w:rPr>
              <w:t>Số:</w:t>
            </w:r>
            <w:r w:rsidR="002569B2">
              <w:rPr>
                <w:szCs w:val="26"/>
              </w:rPr>
              <w:t>34d</w:t>
            </w:r>
            <w:r w:rsidR="000C202A">
              <w:rPr>
                <w:szCs w:val="26"/>
              </w:rPr>
              <w:t xml:space="preserve"> </w:t>
            </w:r>
            <w:r w:rsidR="00980F15" w:rsidRPr="0099213A">
              <w:rPr>
                <w:szCs w:val="26"/>
              </w:rPr>
              <w:t>/</w:t>
            </w:r>
            <w:r w:rsidR="00217C0A">
              <w:rPr>
                <w:szCs w:val="26"/>
              </w:rPr>
              <w:t>KH</w:t>
            </w:r>
            <w:r w:rsidR="00CA74A2">
              <w:rPr>
                <w:szCs w:val="26"/>
              </w:rPr>
              <w:t>HT</w:t>
            </w:r>
          </w:p>
          <w:p w:rsidR="00980F15" w:rsidRPr="00B32ED1" w:rsidRDefault="00980F15" w:rsidP="00892667">
            <w:pPr>
              <w:spacing w:before="120"/>
              <w:rPr>
                <w:sz w:val="28"/>
                <w:szCs w:val="28"/>
              </w:rPr>
            </w:pPr>
          </w:p>
        </w:tc>
        <w:tc>
          <w:tcPr>
            <w:tcW w:w="6106" w:type="dxa"/>
          </w:tcPr>
          <w:p w:rsidR="00980F15" w:rsidRPr="00CA74A2" w:rsidRDefault="00980F15" w:rsidP="00892667">
            <w:pPr>
              <w:jc w:val="center"/>
              <w:rPr>
                <w:b/>
                <w:sz w:val="26"/>
                <w:szCs w:val="26"/>
              </w:rPr>
            </w:pPr>
            <w:r w:rsidRPr="00CA74A2">
              <w:rPr>
                <w:b/>
                <w:sz w:val="26"/>
                <w:szCs w:val="26"/>
              </w:rPr>
              <w:t>CỘNG HÒA XÃ HỘI CHỦ NGHĨA VIỆT NAM</w:t>
            </w:r>
          </w:p>
          <w:p w:rsidR="00980F15" w:rsidRPr="00CA74A2" w:rsidRDefault="00980F15" w:rsidP="00892667">
            <w:pPr>
              <w:jc w:val="center"/>
              <w:rPr>
                <w:b/>
                <w:sz w:val="26"/>
                <w:szCs w:val="26"/>
              </w:rPr>
            </w:pPr>
            <w:r w:rsidRPr="00CA74A2">
              <w:rPr>
                <w:b/>
                <w:sz w:val="26"/>
                <w:szCs w:val="26"/>
              </w:rPr>
              <w:t>Độc lập - Tự do - Hạnh phúc</w:t>
            </w:r>
          </w:p>
          <w:p w:rsidR="0099213A" w:rsidRPr="00CA74A2" w:rsidRDefault="00EA36A3" w:rsidP="00CA74A2">
            <w:pPr>
              <w:jc w:val="center"/>
              <w:rPr>
                <w:b/>
                <w:sz w:val="26"/>
                <w:szCs w:val="26"/>
              </w:rPr>
            </w:pPr>
            <w:r w:rsidRPr="00CA74A2">
              <w:rPr>
                <w:b/>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828675</wp:posOffset>
                      </wp:positionH>
                      <wp:positionV relativeFrom="paragraph">
                        <wp:posOffset>27940</wp:posOffset>
                      </wp:positionV>
                      <wp:extent cx="2200275" cy="0"/>
                      <wp:effectExtent l="0" t="0" r="2857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02DA"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2.2pt" to="23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D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"/>
                  </w:pict>
                </mc:Fallback>
              </mc:AlternateContent>
            </w:r>
          </w:p>
          <w:p w:rsidR="00980F15" w:rsidRPr="0099213A" w:rsidRDefault="00CA74A2" w:rsidP="00E213FF">
            <w:pPr>
              <w:jc w:val="center"/>
              <w:rPr>
                <w:i/>
                <w:sz w:val="26"/>
                <w:szCs w:val="26"/>
              </w:rPr>
            </w:pPr>
            <w:r>
              <w:rPr>
                <w:i/>
                <w:sz w:val="26"/>
                <w:szCs w:val="26"/>
              </w:rPr>
              <w:t>Hiến Thành</w:t>
            </w:r>
            <w:r w:rsidR="001A0313" w:rsidRPr="0099213A">
              <w:rPr>
                <w:i/>
                <w:sz w:val="26"/>
                <w:szCs w:val="26"/>
              </w:rPr>
              <w:t>, ngày</w:t>
            </w:r>
            <w:r w:rsidR="00B42A6D">
              <w:rPr>
                <w:i/>
                <w:sz w:val="26"/>
                <w:szCs w:val="26"/>
              </w:rPr>
              <w:t xml:space="preserve"> </w:t>
            </w:r>
            <w:r w:rsidR="00E213FF">
              <w:rPr>
                <w:i/>
                <w:sz w:val="26"/>
                <w:szCs w:val="26"/>
              </w:rPr>
              <w:t>20</w:t>
            </w:r>
            <w:r w:rsidR="0083248F">
              <w:rPr>
                <w:i/>
                <w:sz w:val="26"/>
                <w:szCs w:val="26"/>
              </w:rPr>
              <w:t xml:space="preserve"> </w:t>
            </w:r>
            <w:r w:rsidR="00892667" w:rsidRPr="0099213A">
              <w:rPr>
                <w:i/>
                <w:sz w:val="26"/>
                <w:szCs w:val="26"/>
              </w:rPr>
              <w:t>tháng</w:t>
            </w:r>
            <w:r w:rsidR="00B42A6D">
              <w:rPr>
                <w:i/>
                <w:sz w:val="26"/>
                <w:szCs w:val="26"/>
              </w:rPr>
              <w:t xml:space="preserve"> </w:t>
            </w:r>
            <w:r w:rsidR="00E213FF">
              <w:rPr>
                <w:i/>
                <w:sz w:val="26"/>
                <w:szCs w:val="26"/>
              </w:rPr>
              <w:t>9</w:t>
            </w:r>
            <w:r w:rsidR="0083248F">
              <w:rPr>
                <w:i/>
                <w:sz w:val="26"/>
                <w:szCs w:val="26"/>
              </w:rPr>
              <w:t xml:space="preserve"> </w:t>
            </w:r>
            <w:r w:rsidR="00980F15" w:rsidRPr="0099213A">
              <w:rPr>
                <w:i/>
                <w:sz w:val="26"/>
                <w:szCs w:val="26"/>
              </w:rPr>
              <w:t>năm 20</w:t>
            </w:r>
            <w:r w:rsidR="00874830" w:rsidRPr="0099213A">
              <w:rPr>
                <w:i/>
                <w:sz w:val="26"/>
                <w:szCs w:val="26"/>
              </w:rPr>
              <w:t>2</w:t>
            </w:r>
            <w:r>
              <w:rPr>
                <w:i/>
                <w:sz w:val="26"/>
                <w:szCs w:val="26"/>
              </w:rPr>
              <w:t>4</w:t>
            </w:r>
          </w:p>
        </w:tc>
      </w:tr>
    </w:tbl>
    <w:p w:rsidR="007552D5" w:rsidRPr="000D0CB4" w:rsidRDefault="000D0CB4" w:rsidP="00A55188">
      <w:pPr>
        <w:pStyle w:val="BodyText"/>
        <w:spacing w:before="120"/>
        <w:ind w:left="0"/>
        <w:jc w:val="center"/>
        <w:rPr>
          <w:b/>
          <w:sz w:val="28"/>
          <w:szCs w:val="28"/>
        </w:rPr>
      </w:pPr>
      <w:r w:rsidRPr="000D0CB4">
        <w:rPr>
          <w:b/>
          <w:sz w:val="28"/>
          <w:szCs w:val="28"/>
        </w:rPr>
        <w:t>KẾ HOẠCH</w:t>
      </w:r>
    </w:p>
    <w:p w:rsidR="00EC409F" w:rsidRPr="00EC409F" w:rsidRDefault="0099213A" w:rsidP="00EC409F">
      <w:pPr>
        <w:pStyle w:val="BodyText"/>
        <w:ind w:left="0"/>
        <w:jc w:val="center"/>
        <w:rPr>
          <w:b/>
          <w:bCs/>
          <w:sz w:val="28"/>
          <w:szCs w:val="28"/>
        </w:rPr>
      </w:pPr>
      <w:r>
        <w:rPr>
          <w:b/>
          <w:sz w:val="28"/>
          <w:szCs w:val="28"/>
        </w:rPr>
        <w:t>T</w:t>
      </w:r>
      <w:r w:rsidR="00EC409F" w:rsidRPr="00EC409F">
        <w:rPr>
          <w:b/>
          <w:bCs/>
          <w:sz w:val="28"/>
          <w:szCs w:val="28"/>
        </w:rPr>
        <w:t>ổ chức Hội thi giáo viên dạy giỏi cấp trường</w:t>
      </w:r>
    </w:p>
    <w:p w:rsidR="000D0CB4" w:rsidRPr="000D0CB4" w:rsidRDefault="00727CA4" w:rsidP="000D0CB4">
      <w:pPr>
        <w:pStyle w:val="BodyText"/>
        <w:ind w:left="0"/>
        <w:jc w:val="center"/>
        <w:rPr>
          <w:b/>
          <w:sz w:val="28"/>
          <w:szCs w:val="28"/>
        </w:rPr>
      </w:pPr>
      <w:r>
        <w:rPr>
          <w:b/>
          <w:sz w:val="28"/>
          <w:szCs w:val="28"/>
        </w:rPr>
        <w:t>N</w:t>
      </w:r>
      <w:r w:rsidR="005A3828">
        <w:rPr>
          <w:b/>
          <w:sz w:val="28"/>
          <w:szCs w:val="28"/>
        </w:rPr>
        <w:t>ăm học 20</w:t>
      </w:r>
      <w:r w:rsidR="00217C0A">
        <w:rPr>
          <w:b/>
          <w:sz w:val="28"/>
          <w:szCs w:val="28"/>
        </w:rPr>
        <w:t>2</w:t>
      </w:r>
      <w:r w:rsidR="00E213FF">
        <w:rPr>
          <w:b/>
          <w:sz w:val="28"/>
          <w:szCs w:val="28"/>
        </w:rPr>
        <w:t>4</w:t>
      </w:r>
      <w:r w:rsidR="000D0CB4" w:rsidRPr="000D0CB4">
        <w:rPr>
          <w:b/>
          <w:sz w:val="28"/>
          <w:szCs w:val="28"/>
        </w:rPr>
        <w:t>-</w:t>
      </w:r>
      <w:r w:rsidR="005A3828">
        <w:rPr>
          <w:b/>
          <w:sz w:val="28"/>
          <w:szCs w:val="28"/>
        </w:rPr>
        <w:t>202</w:t>
      </w:r>
      <w:r w:rsidR="00E213FF">
        <w:rPr>
          <w:b/>
          <w:sz w:val="28"/>
          <w:szCs w:val="28"/>
        </w:rPr>
        <w:t>5</w:t>
      </w:r>
    </w:p>
    <w:p w:rsidR="00217C0A" w:rsidRPr="00217C0A" w:rsidRDefault="00EA36A3" w:rsidP="00A55188">
      <w:pPr>
        <w:pStyle w:val="BodyText"/>
        <w:spacing w:before="120"/>
        <w:ind w:left="0" w:right="-108"/>
        <w:jc w:val="both"/>
        <w:rPr>
          <w:b/>
          <w:sz w:val="28"/>
          <w:szCs w:val="28"/>
        </w:rPr>
      </w:pPr>
      <w:r>
        <w:rPr>
          <w:noProof/>
        </w:rPr>
        <mc:AlternateContent>
          <mc:Choice Requires="wps">
            <w:drawing>
              <wp:anchor distT="4294967295" distB="4294967295" distL="114300" distR="114300" simplePos="0" relativeHeight="251658752" behindDoc="0" locked="0" layoutInCell="1" allowOverlap="1" wp14:anchorId="5C6B4FCB" wp14:editId="1BE0F900">
                <wp:simplePos x="0" y="0"/>
                <wp:positionH relativeFrom="column">
                  <wp:posOffset>2524125</wp:posOffset>
                </wp:positionH>
                <wp:positionV relativeFrom="paragraph">
                  <wp:posOffset>24129</wp:posOffset>
                </wp:positionV>
                <wp:extent cx="843915" cy="0"/>
                <wp:effectExtent l="0" t="0" r="13335"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037C4" id="Line 1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1.9pt" to="26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J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"/>
            </w:pict>
          </mc:Fallback>
        </mc:AlternateContent>
      </w:r>
    </w:p>
    <w:p w:rsidR="00217C0A" w:rsidRDefault="00217C0A" w:rsidP="00A55188">
      <w:pPr>
        <w:spacing w:before="80" w:after="80"/>
        <w:ind w:right="-23" w:firstLine="720"/>
        <w:jc w:val="both"/>
        <w:rPr>
          <w:sz w:val="28"/>
        </w:rPr>
      </w:pPr>
      <w:r>
        <w:rPr>
          <w:sz w:val="28"/>
        </w:rPr>
        <w:t>Căn cứ Thông tư số 22/2019/TT-BGDĐT ngày 20/12/2019 của Bộ Giáo dục và Đào tạo ban hành Quy định về Hội thi giáo viên dạy giỏi cơ sở giáo dục mầm non; giáo viên dạy giỏi, giáo viên chủ nhiệm lớp giỏi cơ sở giáo dục phổ thông;</w:t>
      </w:r>
    </w:p>
    <w:p w:rsidR="00DD4E55" w:rsidRPr="00DD4E55" w:rsidRDefault="00DD4E55" w:rsidP="00DD4E55">
      <w:pPr>
        <w:keepNext/>
        <w:tabs>
          <w:tab w:val="left" w:pos="540"/>
          <w:tab w:val="left" w:pos="720"/>
        </w:tabs>
        <w:spacing w:line="276" w:lineRule="auto"/>
        <w:jc w:val="both"/>
        <w:rPr>
          <w:sz w:val="28"/>
          <w:szCs w:val="28"/>
          <w:lang w:val="vi-VN"/>
        </w:rPr>
      </w:pPr>
      <w:r>
        <w:rPr>
          <w:lang w:val="vi-VN"/>
        </w:rPr>
        <w:tab/>
      </w:r>
      <w:r w:rsidRPr="00DD4E55">
        <w:rPr>
          <w:sz w:val="28"/>
          <w:szCs w:val="28"/>
          <w:lang w:val="vi-VN"/>
        </w:rPr>
        <w:t xml:space="preserve">Thực hiện hướng dẫn số </w:t>
      </w:r>
      <w:r w:rsidRPr="00DD4E55">
        <w:rPr>
          <w:sz w:val="28"/>
          <w:szCs w:val="28"/>
        </w:rPr>
        <w:t>565</w:t>
      </w:r>
      <w:r w:rsidRPr="00DD4E55">
        <w:rPr>
          <w:sz w:val="28"/>
          <w:szCs w:val="28"/>
          <w:lang w:val="vi-VN"/>
        </w:rPr>
        <w:t>/PGDĐT ngày 23/8/202</w:t>
      </w:r>
      <w:r w:rsidRPr="00DD4E55">
        <w:rPr>
          <w:sz w:val="28"/>
          <w:szCs w:val="28"/>
        </w:rPr>
        <w:t>4</w:t>
      </w:r>
      <w:r w:rsidRPr="00DD4E55">
        <w:rPr>
          <w:sz w:val="28"/>
          <w:szCs w:val="28"/>
          <w:lang w:val="vi-VN"/>
        </w:rPr>
        <w:t xml:space="preserve"> V/v thực hiện nhiệm vụ giáo dục tiểu học  năm học 202</w:t>
      </w:r>
      <w:r w:rsidRPr="00DD4E55">
        <w:rPr>
          <w:sz w:val="28"/>
          <w:szCs w:val="28"/>
        </w:rPr>
        <w:t>4</w:t>
      </w:r>
      <w:r w:rsidRPr="00DD4E55">
        <w:rPr>
          <w:sz w:val="28"/>
          <w:szCs w:val="28"/>
          <w:lang w:val="vi-VN"/>
        </w:rPr>
        <w:t>-202</w:t>
      </w:r>
      <w:r w:rsidRPr="00DD4E55">
        <w:rPr>
          <w:sz w:val="28"/>
          <w:szCs w:val="28"/>
        </w:rPr>
        <w:t>5</w:t>
      </w:r>
      <w:r w:rsidRPr="00DD4E55">
        <w:rPr>
          <w:sz w:val="28"/>
          <w:szCs w:val="28"/>
          <w:lang w:val="vi-VN"/>
        </w:rPr>
        <w:t xml:space="preserve"> của Phòng GD&amp;ĐT;</w:t>
      </w:r>
      <w:r w:rsidRPr="00DD4E55">
        <w:rPr>
          <w:sz w:val="28"/>
          <w:szCs w:val="28"/>
        </w:rPr>
        <w:t xml:space="preserve"> Kế hoạch số 566/PGDĐT</w:t>
      </w:r>
      <w:r w:rsidRPr="00DD4E55">
        <w:rPr>
          <w:sz w:val="28"/>
          <w:szCs w:val="28"/>
          <w:lang w:val="vi-VN"/>
        </w:rPr>
        <w:t xml:space="preserve"> </w:t>
      </w:r>
      <w:r w:rsidRPr="00DD4E55">
        <w:rPr>
          <w:sz w:val="28"/>
          <w:szCs w:val="28"/>
        </w:rPr>
        <w:t>ngày 2</w:t>
      </w:r>
      <w:r w:rsidRPr="00DD4E55">
        <w:rPr>
          <w:sz w:val="28"/>
          <w:szCs w:val="28"/>
          <w:lang w:val="vi-VN"/>
        </w:rPr>
        <w:t>3/8/202</w:t>
      </w:r>
      <w:r w:rsidRPr="00DD4E55">
        <w:rPr>
          <w:sz w:val="28"/>
          <w:szCs w:val="28"/>
        </w:rPr>
        <w:t>4 Về việc Thực hiện nhiệm vụ năm học 2024- 2025;</w:t>
      </w:r>
    </w:p>
    <w:p w:rsidR="00DD4E55" w:rsidRDefault="00D24782" w:rsidP="00A55188">
      <w:pPr>
        <w:spacing w:before="80" w:after="80"/>
        <w:ind w:right="-23" w:firstLine="720"/>
        <w:jc w:val="both"/>
        <w:rPr>
          <w:sz w:val="28"/>
        </w:rPr>
      </w:pPr>
      <w:r>
        <w:rPr>
          <w:sz w:val="28"/>
        </w:rPr>
        <w:t>Căn cứ vào kế hoạch số 34/ KH- THHT ngày 10 tháng 9 năm 2025 của trường Tiểu học Hiến Thành về Kế hoạch thực hiện năm học 2024- 2025.</w:t>
      </w:r>
    </w:p>
    <w:p w:rsidR="00217C0A" w:rsidRPr="00556348" w:rsidRDefault="00217C0A" w:rsidP="00A55188">
      <w:pPr>
        <w:spacing w:before="80" w:after="80"/>
        <w:ind w:right="-23" w:firstLine="720"/>
        <w:jc w:val="both"/>
        <w:rPr>
          <w:sz w:val="28"/>
        </w:rPr>
      </w:pPr>
      <w:r>
        <w:rPr>
          <w:sz w:val="28"/>
        </w:rPr>
        <w:t>Trường T</w:t>
      </w:r>
      <w:r w:rsidR="00D24782">
        <w:rPr>
          <w:sz w:val="28"/>
        </w:rPr>
        <w:t>iểu học Hiến Thành</w:t>
      </w:r>
      <w:r>
        <w:rPr>
          <w:sz w:val="28"/>
        </w:rPr>
        <w:t xml:space="preserve"> xây dựng Kế hoạch tổ chức Hội thi giáo viên dạy giỏi c</w:t>
      </w:r>
      <w:r w:rsidR="00D24782">
        <w:rPr>
          <w:sz w:val="28"/>
        </w:rPr>
        <w:t xml:space="preserve">ấp trường năm học 2024-2025 </w:t>
      </w:r>
      <w:r>
        <w:rPr>
          <w:sz w:val="28"/>
        </w:rPr>
        <w:t>như sau:</w:t>
      </w:r>
    </w:p>
    <w:p w:rsidR="00217C0A" w:rsidRPr="00556348" w:rsidRDefault="00217C0A" w:rsidP="00A55188">
      <w:pPr>
        <w:spacing w:before="80" w:after="80"/>
        <w:ind w:right="-23" w:firstLine="720"/>
        <w:jc w:val="both"/>
        <w:rPr>
          <w:b/>
          <w:sz w:val="28"/>
        </w:rPr>
      </w:pPr>
      <w:r>
        <w:rPr>
          <w:b/>
          <w:sz w:val="28"/>
        </w:rPr>
        <w:t xml:space="preserve">I. MỤC ĐÍCH VÀ YÊU CẦU </w:t>
      </w:r>
    </w:p>
    <w:p w:rsidR="00217C0A" w:rsidRPr="00556348" w:rsidRDefault="00217C0A" w:rsidP="00A55188">
      <w:pPr>
        <w:spacing w:before="80" w:after="80"/>
        <w:ind w:right="-23" w:firstLine="720"/>
        <w:jc w:val="both"/>
        <w:rPr>
          <w:b/>
          <w:sz w:val="28"/>
        </w:rPr>
      </w:pPr>
      <w:r>
        <w:rPr>
          <w:b/>
          <w:sz w:val="28"/>
        </w:rPr>
        <w:t>1. Mục đích</w:t>
      </w:r>
    </w:p>
    <w:p w:rsidR="00217C0A" w:rsidRPr="00556348" w:rsidRDefault="0067747B" w:rsidP="00A55188">
      <w:pPr>
        <w:spacing w:before="80" w:after="80"/>
        <w:ind w:right="-23"/>
        <w:jc w:val="both"/>
        <w:rPr>
          <w:sz w:val="28"/>
        </w:rPr>
      </w:pPr>
      <w:r>
        <w:rPr>
          <w:sz w:val="28"/>
        </w:rPr>
        <w:tab/>
        <w:t xml:space="preserve">- </w:t>
      </w:r>
      <w:r w:rsidR="00217C0A">
        <w:rPr>
          <w:sz w:val="28"/>
        </w:rPr>
        <w:t>Phát hiện, công nhận, tôn vinh giáo viên đạt danh hiệu giáo viên dạy giỏi và nhân rộng những điển hình tiên tiến, góp phần thu hút sự quan tâm của các lực lượng xã hội tham gia giáo dục trẻ em, học sinh, tạo động lực phát triển sự nghiệp giáo dục của địa phương;</w:t>
      </w:r>
    </w:p>
    <w:p w:rsidR="00217C0A" w:rsidRPr="00556348" w:rsidRDefault="0067747B" w:rsidP="00A55188">
      <w:pPr>
        <w:spacing w:before="80" w:after="80"/>
        <w:ind w:right="-23"/>
        <w:jc w:val="both"/>
        <w:rPr>
          <w:sz w:val="28"/>
        </w:rPr>
      </w:pPr>
      <w:r>
        <w:rPr>
          <w:sz w:val="28"/>
        </w:rPr>
        <w:tab/>
        <w:t xml:space="preserve">- </w:t>
      </w:r>
      <w:r w:rsidR="00217C0A">
        <w:rPr>
          <w:sz w:val="28"/>
        </w:rPr>
        <w:t>Khuyến khích, động viên giáo viên rèn luyện, tự học, sáng tạo, phổ biến kinh nghiệm trong công tác giảng dạy đối với giáo viên phổ thông;</w:t>
      </w:r>
    </w:p>
    <w:p w:rsidR="00217C0A" w:rsidRDefault="0067747B" w:rsidP="00A55188">
      <w:pPr>
        <w:spacing w:before="80" w:after="80"/>
        <w:ind w:right="-23"/>
        <w:jc w:val="both"/>
        <w:rPr>
          <w:sz w:val="28"/>
        </w:rPr>
      </w:pPr>
      <w:r>
        <w:rPr>
          <w:sz w:val="28"/>
        </w:rPr>
        <w:tab/>
        <w:t xml:space="preserve">- </w:t>
      </w:r>
      <w:r w:rsidR="00217C0A">
        <w:rPr>
          <w:sz w:val="28"/>
        </w:rPr>
        <w:t>Tạo điều kiện để giáo viên thể hiện năng lực vận dụng các phương pháp dạy học tích cực, đổi mới kiểm tra đánh giá, học tập trao đổi chuyên môn nghiệp vụ hoàn thiện bản thân đáp ứng yêu cầu đổi mới, phát triển nghề nghiệp góp phần triển khai tốt phong trào thi đua dạy và học trong trường học, đáp ứng năng lực chuyên môn thực hiện Chương trình giáo dục phổ thông 2018.</w:t>
      </w:r>
    </w:p>
    <w:p w:rsidR="00073932" w:rsidRPr="00556348" w:rsidRDefault="00073932" w:rsidP="00A55188">
      <w:pPr>
        <w:spacing w:before="80" w:after="80"/>
        <w:ind w:right="-23"/>
        <w:jc w:val="both"/>
        <w:rPr>
          <w:sz w:val="28"/>
        </w:rPr>
      </w:pPr>
      <w:r>
        <w:rPr>
          <w:sz w:val="28"/>
        </w:rPr>
        <w:tab/>
        <w:t xml:space="preserve">- </w:t>
      </w:r>
      <w:r w:rsidR="00AA63C6">
        <w:rPr>
          <w:sz w:val="28"/>
        </w:rPr>
        <w:t>Lựa c</w:t>
      </w:r>
      <w:r>
        <w:rPr>
          <w:sz w:val="28"/>
        </w:rPr>
        <w:t xml:space="preserve">họn lựa những giáo viên </w:t>
      </w:r>
      <w:r w:rsidR="00045337">
        <w:rPr>
          <w:sz w:val="28"/>
        </w:rPr>
        <w:t xml:space="preserve">đạt </w:t>
      </w:r>
      <w:r w:rsidR="00CA34BA">
        <w:rPr>
          <w:sz w:val="28"/>
        </w:rPr>
        <w:t>giáo viên dạy giỏi (GVDG)</w:t>
      </w:r>
      <w:r w:rsidR="00045337">
        <w:rPr>
          <w:sz w:val="28"/>
        </w:rPr>
        <w:t xml:space="preserve"> cấp trường dự thi GVDG cấp </w:t>
      </w:r>
      <w:r w:rsidR="005D2701">
        <w:rPr>
          <w:sz w:val="28"/>
        </w:rPr>
        <w:t>thị xã</w:t>
      </w:r>
      <w:r w:rsidR="000F757D">
        <w:rPr>
          <w:sz w:val="28"/>
        </w:rPr>
        <w:t xml:space="preserve"> (Môn GDTC; Mĩ thuật; Tiếng Anh và văn hóa lớp 4).</w:t>
      </w:r>
    </w:p>
    <w:p w:rsidR="00217C0A" w:rsidRPr="00556348" w:rsidRDefault="00217C0A" w:rsidP="00A55188">
      <w:pPr>
        <w:spacing w:before="80" w:after="80"/>
        <w:ind w:right="-23" w:firstLine="720"/>
        <w:jc w:val="both"/>
        <w:rPr>
          <w:b/>
          <w:sz w:val="28"/>
        </w:rPr>
      </w:pPr>
      <w:r>
        <w:rPr>
          <w:b/>
          <w:sz w:val="28"/>
        </w:rPr>
        <w:t>2. Yêu cầu</w:t>
      </w:r>
    </w:p>
    <w:p w:rsidR="00217C0A" w:rsidRPr="00556348" w:rsidRDefault="0067747B" w:rsidP="00A55188">
      <w:pPr>
        <w:spacing w:before="80" w:after="80"/>
        <w:ind w:right="-23"/>
        <w:jc w:val="both"/>
        <w:rPr>
          <w:sz w:val="28"/>
        </w:rPr>
      </w:pPr>
      <w:r>
        <w:rPr>
          <w:sz w:val="28"/>
        </w:rPr>
        <w:tab/>
        <w:t xml:space="preserve">- </w:t>
      </w:r>
      <w:r w:rsidR="00217C0A">
        <w:rPr>
          <w:sz w:val="28"/>
        </w:rPr>
        <w:t>Hội thi được tổ chức theo Thông tư số 22/2019/TT-BGDĐT ngày 20/12/2019 của Bộ GDĐT ban hành Quy định về Hội thi giáo viên dạy giỏi cơ sở giáo dục mầm non; giáo viên dạy giỏi, giáo viên chủ nhiệm lớp giỏi cơ sở giáo dục phổ thông;</w:t>
      </w:r>
    </w:p>
    <w:p w:rsidR="00217C0A" w:rsidRPr="00913049" w:rsidRDefault="0067747B" w:rsidP="00A55188">
      <w:pPr>
        <w:spacing w:before="80" w:after="80"/>
        <w:ind w:right="-23"/>
        <w:jc w:val="both"/>
        <w:rPr>
          <w:sz w:val="28"/>
        </w:rPr>
      </w:pPr>
      <w:r>
        <w:rPr>
          <w:sz w:val="28"/>
        </w:rPr>
        <w:tab/>
        <w:t xml:space="preserve">- </w:t>
      </w:r>
      <w:r w:rsidR="00217C0A">
        <w:rPr>
          <w:sz w:val="28"/>
        </w:rPr>
        <w:t>Hội thi đảm bảo tính khách quan, trung thực, công bằng, có tác dụng khuyến khích động viên giáo viên học hỏi, trao đổi, truyền đạt, phổ biến kinh nghiệm giảng dạy, nghiên cứu giáo dục.</w:t>
      </w:r>
    </w:p>
    <w:p w:rsidR="00217C0A" w:rsidRDefault="00217C0A" w:rsidP="00A55188">
      <w:pPr>
        <w:spacing w:before="80" w:after="80"/>
        <w:ind w:right="-23" w:firstLine="720"/>
        <w:jc w:val="both"/>
        <w:rPr>
          <w:b/>
          <w:sz w:val="28"/>
        </w:rPr>
      </w:pPr>
      <w:r>
        <w:rPr>
          <w:b/>
          <w:sz w:val="28"/>
        </w:rPr>
        <w:lastRenderedPageBreak/>
        <w:t xml:space="preserve">II. ĐỐI TƯỢNG, TIÊU CHUẨN, NỘI DUNG THAM DỰ HỘI THI </w:t>
      </w:r>
    </w:p>
    <w:p w:rsidR="00217C0A" w:rsidRDefault="00217C0A" w:rsidP="00A55188">
      <w:pPr>
        <w:spacing w:before="80" w:after="80"/>
        <w:ind w:right="-23" w:firstLine="720"/>
        <w:jc w:val="both"/>
        <w:rPr>
          <w:b/>
          <w:sz w:val="28"/>
        </w:rPr>
      </w:pPr>
      <w:r>
        <w:rPr>
          <w:b/>
          <w:sz w:val="28"/>
        </w:rPr>
        <w:t>1. Đối tượng</w:t>
      </w:r>
    </w:p>
    <w:p w:rsidR="00217C0A" w:rsidRPr="00556348" w:rsidRDefault="00217C0A" w:rsidP="00A55188">
      <w:pPr>
        <w:spacing w:before="80" w:after="80"/>
        <w:ind w:right="-23" w:firstLine="566"/>
        <w:jc w:val="both"/>
        <w:rPr>
          <w:sz w:val="28"/>
        </w:rPr>
      </w:pPr>
      <w:r>
        <w:rPr>
          <w:sz w:val="28"/>
        </w:rPr>
        <w:t xml:space="preserve">  Giáo viên bậc tiểu học, đang giảng dạy tại trường đủ tiêu chuẩn tham dự Hội thi.</w:t>
      </w:r>
    </w:p>
    <w:p w:rsidR="00217C0A" w:rsidRPr="00556348" w:rsidRDefault="00217C0A" w:rsidP="00A55188">
      <w:pPr>
        <w:spacing w:before="80" w:after="80"/>
        <w:ind w:right="-23" w:firstLine="720"/>
        <w:jc w:val="both"/>
        <w:rPr>
          <w:b/>
          <w:sz w:val="28"/>
        </w:rPr>
      </w:pPr>
      <w:r>
        <w:rPr>
          <w:b/>
          <w:sz w:val="28"/>
        </w:rPr>
        <w:t>2. Tiêu chuẩn</w:t>
      </w:r>
    </w:p>
    <w:p w:rsidR="00217C0A" w:rsidRPr="00556348" w:rsidRDefault="00217C0A" w:rsidP="00A55188">
      <w:pPr>
        <w:spacing w:before="80" w:after="80"/>
        <w:ind w:right="-23" w:firstLine="709"/>
        <w:jc w:val="both"/>
        <w:rPr>
          <w:sz w:val="28"/>
        </w:rPr>
      </w:pPr>
      <w:r>
        <w:rPr>
          <w:sz w:val="28"/>
        </w:rPr>
        <w:t xml:space="preserve"> Đạt tiêu chuẩn của giáo viên tham dự Hội thi cấp trường gồm: đạt chuẩn nghề nghiệp ở mức khá trở lên của năm liền kề năm tham dự Hội thi, trong đó các tiêu chí của Tiêu chuẩn 2 (Tiêu chuẩn Phát triển chuyên môn, nghiệp vụ) được quy định tại Thông tư số 20/2018/TT-BGDĐT ngày 22/8/2018 của Bộ trưởng Bộ Giáo dục và Đào tạo ban hành Quy định chuẩn nghề nghiệp giáo viên cơ sở giáo dục phổ thông đạt mức tốt;</w:t>
      </w:r>
    </w:p>
    <w:p w:rsidR="00217C0A" w:rsidRPr="00556348" w:rsidRDefault="00217C0A" w:rsidP="00A55188">
      <w:pPr>
        <w:spacing w:before="80" w:after="80"/>
        <w:ind w:right="-23" w:firstLine="709"/>
        <w:jc w:val="both"/>
        <w:rPr>
          <w:b/>
          <w:sz w:val="28"/>
        </w:rPr>
      </w:pPr>
      <w:r>
        <w:rPr>
          <w:b/>
          <w:sz w:val="28"/>
        </w:rPr>
        <w:t>3. Nội dung thi</w:t>
      </w:r>
    </w:p>
    <w:p w:rsidR="00217C0A" w:rsidRDefault="00217C0A" w:rsidP="00A55188">
      <w:pPr>
        <w:spacing w:before="80" w:after="80"/>
        <w:ind w:right="-23" w:firstLine="709"/>
        <w:jc w:val="both"/>
        <w:rPr>
          <w:sz w:val="28"/>
        </w:rPr>
      </w:pPr>
      <w:r>
        <w:rPr>
          <w:sz w:val="28"/>
        </w:rPr>
        <w:t xml:space="preserve">Mỗi giáo viên dự thi sẽ thực hiện 2 phần thi sau: </w:t>
      </w:r>
    </w:p>
    <w:p w:rsidR="00217C0A" w:rsidRDefault="00217C0A" w:rsidP="00A55188">
      <w:pPr>
        <w:spacing w:before="80" w:after="80"/>
        <w:ind w:right="-23" w:firstLine="709"/>
        <w:jc w:val="both"/>
        <w:rPr>
          <w:sz w:val="28"/>
        </w:rPr>
      </w:pPr>
      <w:r>
        <w:rPr>
          <w:sz w:val="28"/>
        </w:rPr>
        <w:t>a) Thực hành giảng dạy</w:t>
      </w:r>
    </w:p>
    <w:p w:rsidR="00217C0A" w:rsidRPr="00913049" w:rsidRDefault="00217C0A" w:rsidP="00A55188">
      <w:pPr>
        <w:spacing w:before="80" w:after="80"/>
        <w:ind w:right="-23"/>
        <w:jc w:val="both"/>
        <w:rPr>
          <w:sz w:val="28"/>
        </w:rPr>
      </w:pPr>
      <w:r>
        <w:rPr>
          <w:sz w:val="28"/>
        </w:rPr>
        <w:tab/>
        <w:t>Thực hành một tiết dạy cụ thể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rsidR="00217C0A" w:rsidRDefault="00217C0A" w:rsidP="00A55188">
      <w:pPr>
        <w:spacing w:before="80" w:after="80"/>
        <w:ind w:right="-22" w:firstLine="720"/>
        <w:jc w:val="both"/>
        <w:rPr>
          <w:sz w:val="28"/>
        </w:rPr>
      </w:pPr>
      <w:r>
        <w:rPr>
          <w:sz w:val="28"/>
        </w:rPr>
        <w:t>b) Trình bày biện pháp góp phần nâng cao chất lượng giáo dục</w:t>
      </w:r>
    </w:p>
    <w:p w:rsidR="00217C0A" w:rsidRPr="009E6981" w:rsidRDefault="00217C0A" w:rsidP="00A55188">
      <w:pPr>
        <w:spacing w:before="80" w:after="80"/>
        <w:ind w:right="-22"/>
        <w:jc w:val="both"/>
        <w:rPr>
          <w:sz w:val="28"/>
        </w:rPr>
      </w:pPr>
      <w:r>
        <w:rPr>
          <w:sz w:val="28"/>
        </w:rPr>
        <w:tab/>
        <w:t>Trình bày một biện pháp góp phần nâng cao chất lượng công tác giảng dạy tại cơ sở giáo dục, nơi giáo viên đang làm việc. Thời lượng trình bày không quá 30 phút, bao gồm cả thời gian Ban giám khảo trao đổi. Biện pháp được áp dụng hiệu quả và lần đầu được dùng để đăng ký thi giáo viên dạy giỏi và chưa được dùng để xét duyệt thành tích khen thưởng cá nhân trước đó.</w:t>
      </w:r>
    </w:p>
    <w:p w:rsidR="00217C0A" w:rsidRPr="006A233C" w:rsidRDefault="00217C0A" w:rsidP="00A55188">
      <w:pPr>
        <w:shd w:val="clear" w:color="auto" w:fill="FFFFFF"/>
        <w:tabs>
          <w:tab w:val="left" w:pos="567"/>
        </w:tabs>
        <w:spacing w:before="80" w:after="80"/>
        <w:jc w:val="both"/>
        <w:rPr>
          <w:sz w:val="28"/>
          <w:szCs w:val="28"/>
        </w:rPr>
      </w:pPr>
      <w:r>
        <w:rPr>
          <w:b/>
          <w:bCs/>
          <w:sz w:val="28"/>
          <w:szCs w:val="28"/>
        </w:rPr>
        <w:tab/>
      </w:r>
      <w:r>
        <w:rPr>
          <w:b/>
          <w:bCs/>
          <w:sz w:val="28"/>
          <w:szCs w:val="28"/>
        </w:rPr>
        <w:tab/>
      </w:r>
      <w:r w:rsidRPr="006A233C">
        <w:rPr>
          <w:b/>
          <w:bCs/>
          <w:sz w:val="28"/>
          <w:szCs w:val="28"/>
        </w:rPr>
        <w:t xml:space="preserve">III. THỜI GIAN, ĐỊA ĐIỂM, </w:t>
      </w:r>
      <w:r w:rsidR="008F7228">
        <w:rPr>
          <w:b/>
          <w:bCs/>
          <w:sz w:val="28"/>
          <w:szCs w:val="28"/>
        </w:rPr>
        <w:t>CƠ CẤU GIẢI THƯỞNG</w:t>
      </w:r>
    </w:p>
    <w:p w:rsidR="00BD0DD5" w:rsidRPr="00BD0DD5" w:rsidRDefault="00217C0A" w:rsidP="00BD0DD5">
      <w:pPr>
        <w:pStyle w:val="ListParagraph"/>
        <w:numPr>
          <w:ilvl w:val="0"/>
          <w:numId w:val="14"/>
        </w:numPr>
        <w:spacing w:before="80" w:after="80"/>
        <w:ind w:right="-22"/>
        <w:contextualSpacing/>
        <w:jc w:val="both"/>
        <w:rPr>
          <w:sz w:val="28"/>
        </w:rPr>
      </w:pPr>
      <w:r w:rsidRPr="00BD0DD5">
        <w:rPr>
          <w:b/>
          <w:sz w:val="28"/>
        </w:rPr>
        <w:t>Thời gian:</w:t>
      </w:r>
      <w:r w:rsidRPr="00BD0DD5">
        <w:rPr>
          <w:sz w:val="28"/>
        </w:rPr>
        <w:t xml:space="preserve"> </w:t>
      </w:r>
    </w:p>
    <w:p w:rsidR="00BD0DD5" w:rsidRDefault="00BD0DD5" w:rsidP="00BD0DD5">
      <w:pPr>
        <w:pStyle w:val="ListParagraph"/>
        <w:numPr>
          <w:ilvl w:val="0"/>
          <w:numId w:val="15"/>
        </w:numPr>
        <w:spacing w:before="80" w:after="80"/>
        <w:ind w:right="-22"/>
        <w:contextualSpacing/>
        <w:jc w:val="both"/>
        <w:rPr>
          <w:sz w:val="28"/>
        </w:rPr>
      </w:pPr>
      <w:r>
        <w:rPr>
          <w:sz w:val="28"/>
        </w:rPr>
        <w:t>Lý thuyết: Vào ngày 05 và 12 tháng 7 năm 2024</w:t>
      </w:r>
    </w:p>
    <w:p w:rsidR="00217C0A" w:rsidRPr="00BD0DD5" w:rsidRDefault="00BD0DD5" w:rsidP="00BD0DD5">
      <w:pPr>
        <w:pStyle w:val="ListParagraph"/>
        <w:numPr>
          <w:ilvl w:val="0"/>
          <w:numId w:val="15"/>
        </w:numPr>
        <w:spacing w:before="80" w:after="80"/>
        <w:ind w:right="-22"/>
        <w:contextualSpacing/>
        <w:jc w:val="both"/>
        <w:rPr>
          <w:sz w:val="28"/>
        </w:rPr>
      </w:pPr>
      <w:r>
        <w:rPr>
          <w:sz w:val="28"/>
        </w:rPr>
        <w:t xml:space="preserve">Thực hành: </w:t>
      </w:r>
      <w:r w:rsidR="00217C0A" w:rsidRPr="00BD0DD5">
        <w:rPr>
          <w:sz w:val="28"/>
        </w:rPr>
        <w:t xml:space="preserve">Từ ngày </w:t>
      </w:r>
      <w:r w:rsidR="007216AC" w:rsidRPr="00BD0DD5">
        <w:rPr>
          <w:sz w:val="28"/>
        </w:rPr>
        <w:t>14</w:t>
      </w:r>
      <w:r w:rsidR="00217C0A" w:rsidRPr="00BD0DD5">
        <w:rPr>
          <w:sz w:val="28"/>
        </w:rPr>
        <w:t>/1</w:t>
      </w:r>
      <w:r w:rsidR="007216AC" w:rsidRPr="00BD0DD5">
        <w:rPr>
          <w:sz w:val="28"/>
        </w:rPr>
        <w:t>0</w:t>
      </w:r>
      <w:r w:rsidR="00217C0A" w:rsidRPr="00BD0DD5">
        <w:rPr>
          <w:sz w:val="28"/>
        </w:rPr>
        <w:t>/202</w:t>
      </w:r>
      <w:r w:rsidR="007216AC" w:rsidRPr="00BD0DD5">
        <w:rPr>
          <w:sz w:val="28"/>
        </w:rPr>
        <w:t>4</w:t>
      </w:r>
      <w:r w:rsidR="00217C0A" w:rsidRPr="00BD0DD5">
        <w:rPr>
          <w:sz w:val="28"/>
        </w:rPr>
        <w:t xml:space="preserve"> đến </w:t>
      </w:r>
      <w:r w:rsidR="00364275" w:rsidRPr="00BD0DD5">
        <w:rPr>
          <w:sz w:val="28"/>
        </w:rPr>
        <w:t>31</w:t>
      </w:r>
      <w:r w:rsidR="00217C0A" w:rsidRPr="00BD0DD5">
        <w:rPr>
          <w:sz w:val="28"/>
        </w:rPr>
        <w:t>/1</w:t>
      </w:r>
      <w:r w:rsidR="00364275" w:rsidRPr="00BD0DD5">
        <w:rPr>
          <w:sz w:val="28"/>
        </w:rPr>
        <w:t>0</w:t>
      </w:r>
      <w:r w:rsidR="00217C0A" w:rsidRPr="00BD0DD5">
        <w:rPr>
          <w:sz w:val="28"/>
        </w:rPr>
        <w:t>/202</w:t>
      </w:r>
      <w:r w:rsidR="00364275" w:rsidRPr="00BD0DD5">
        <w:rPr>
          <w:sz w:val="28"/>
        </w:rPr>
        <w:t>4</w:t>
      </w:r>
    </w:p>
    <w:p w:rsidR="00EC409F" w:rsidRPr="0099721D" w:rsidRDefault="00217C0A" w:rsidP="00A55188">
      <w:pPr>
        <w:shd w:val="clear" w:color="auto" w:fill="FFFFFF"/>
        <w:spacing w:before="80" w:after="80"/>
        <w:jc w:val="both"/>
        <w:rPr>
          <w:b/>
          <w:bCs/>
          <w:i/>
          <w:sz w:val="28"/>
          <w:szCs w:val="28"/>
        </w:rPr>
      </w:pPr>
      <w:r>
        <w:rPr>
          <w:b/>
          <w:bCs/>
          <w:sz w:val="28"/>
          <w:szCs w:val="28"/>
        </w:rPr>
        <w:tab/>
      </w:r>
      <w:r w:rsidR="005108A9">
        <w:rPr>
          <w:b/>
          <w:bCs/>
          <w:sz w:val="28"/>
          <w:szCs w:val="28"/>
        </w:rPr>
        <w:t xml:space="preserve">2. </w:t>
      </w:r>
      <w:r w:rsidR="00EC409F" w:rsidRPr="0099721D">
        <w:rPr>
          <w:b/>
          <w:bCs/>
          <w:sz w:val="28"/>
          <w:szCs w:val="28"/>
        </w:rPr>
        <w:t xml:space="preserve">Địa điểm tổ chức: </w:t>
      </w:r>
      <w:r w:rsidR="00EC255C" w:rsidRPr="00217C0A">
        <w:rPr>
          <w:bCs/>
          <w:sz w:val="28"/>
          <w:szCs w:val="28"/>
        </w:rPr>
        <w:t>T</w:t>
      </w:r>
      <w:r w:rsidR="00EC409F" w:rsidRPr="00217C0A">
        <w:rPr>
          <w:bCs/>
          <w:sz w:val="28"/>
          <w:szCs w:val="28"/>
        </w:rPr>
        <w:t xml:space="preserve">ại trường </w:t>
      </w:r>
      <w:r w:rsidR="007C7F12" w:rsidRPr="00217C0A">
        <w:rPr>
          <w:bCs/>
          <w:sz w:val="28"/>
          <w:szCs w:val="28"/>
        </w:rPr>
        <w:t>T</w:t>
      </w:r>
      <w:r w:rsidR="004276C2">
        <w:rPr>
          <w:bCs/>
          <w:sz w:val="28"/>
          <w:szCs w:val="28"/>
        </w:rPr>
        <w:t>iểu học Hiến Thành.</w:t>
      </w:r>
    </w:p>
    <w:p w:rsidR="00654815" w:rsidRPr="008F7228" w:rsidRDefault="00654815" w:rsidP="00A55188">
      <w:pPr>
        <w:shd w:val="clear" w:color="auto" w:fill="FFFFFF"/>
        <w:tabs>
          <w:tab w:val="left" w:pos="567"/>
        </w:tabs>
        <w:spacing w:before="80" w:after="80"/>
        <w:jc w:val="both"/>
        <w:rPr>
          <w:b/>
          <w:bCs/>
          <w:sz w:val="28"/>
          <w:szCs w:val="28"/>
        </w:rPr>
      </w:pPr>
      <w:r>
        <w:rPr>
          <w:b/>
          <w:bCs/>
          <w:sz w:val="28"/>
          <w:szCs w:val="28"/>
        </w:rPr>
        <w:tab/>
      </w:r>
      <w:r>
        <w:rPr>
          <w:b/>
          <w:bCs/>
          <w:sz w:val="28"/>
          <w:szCs w:val="28"/>
        </w:rPr>
        <w:tab/>
        <w:t xml:space="preserve">3. </w:t>
      </w:r>
      <w:r w:rsidR="008F7228" w:rsidRPr="008F7228">
        <w:rPr>
          <w:b/>
          <w:sz w:val="28"/>
          <w:szCs w:val="28"/>
        </w:rPr>
        <w:t>Cơ cấu giải thưởng</w:t>
      </w:r>
    </w:p>
    <w:p w:rsidR="00654815" w:rsidRPr="00E05518" w:rsidRDefault="00654815" w:rsidP="00A55188">
      <w:pPr>
        <w:shd w:val="clear" w:color="auto" w:fill="FFFFFF"/>
        <w:tabs>
          <w:tab w:val="left" w:pos="567"/>
        </w:tabs>
        <w:spacing w:before="80" w:after="80"/>
        <w:jc w:val="both"/>
        <w:rPr>
          <w:sz w:val="28"/>
          <w:szCs w:val="28"/>
        </w:rPr>
      </w:pPr>
      <w:r>
        <w:rPr>
          <w:sz w:val="28"/>
          <w:szCs w:val="28"/>
        </w:rPr>
        <w:tab/>
      </w:r>
      <w:r w:rsidRPr="00E05518">
        <w:rPr>
          <w:sz w:val="28"/>
          <w:szCs w:val="28"/>
        </w:rPr>
        <w:tab/>
        <w:t xml:space="preserve">+ </w:t>
      </w:r>
      <w:r w:rsidR="005C0099" w:rsidRPr="00E05518">
        <w:rPr>
          <w:sz w:val="28"/>
          <w:szCs w:val="28"/>
        </w:rPr>
        <w:t>0</w:t>
      </w:r>
      <w:r w:rsidR="00836353" w:rsidRPr="00E05518">
        <w:rPr>
          <w:sz w:val="28"/>
          <w:szCs w:val="28"/>
        </w:rPr>
        <w:t>3</w:t>
      </w:r>
      <w:r w:rsidR="005C0099" w:rsidRPr="00E05518">
        <w:rPr>
          <w:sz w:val="28"/>
          <w:szCs w:val="28"/>
        </w:rPr>
        <w:t xml:space="preserve"> Giải nhất: 2</w:t>
      </w:r>
      <w:r w:rsidRPr="00E05518">
        <w:rPr>
          <w:sz w:val="28"/>
          <w:szCs w:val="28"/>
        </w:rPr>
        <w:t>00.000đ</w:t>
      </w:r>
      <w:r w:rsidR="005C0099" w:rsidRPr="00E05518">
        <w:rPr>
          <w:sz w:val="28"/>
          <w:szCs w:val="28"/>
        </w:rPr>
        <w:t>/giải</w:t>
      </w:r>
    </w:p>
    <w:p w:rsidR="00654815" w:rsidRPr="00E05518" w:rsidRDefault="00654815" w:rsidP="00A55188">
      <w:pPr>
        <w:shd w:val="clear" w:color="auto" w:fill="FFFFFF"/>
        <w:tabs>
          <w:tab w:val="left" w:pos="567"/>
        </w:tabs>
        <w:spacing w:before="80" w:after="80"/>
        <w:jc w:val="both"/>
        <w:rPr>
          <w:sz w:val="28"/>
          <w:szCs w:val="28"/>
        </w:rPr>
      </w:pPr>
      <w:r w:rsidRPr="00E05518">
        <w:rPr>
          <w:sz w:val="28"/>
          <w:szCs w:val="28"/>
        </w:rPr>
        <w:tab/>
      </w:r>
      <w:r w:rsidRPr="00E05518">
        <w:rPr>
          <w:sz w:val="28"/>
          <w:szCs w:val="28"/>
        </w:rPr>
        <w:tab/>
        <w:t xml:space="preserve">+ </w:t>
      </w:r>
      <w:r w:rsidR="005C0099" w:rsidRPr="00E05518">
        <w:rPr>
          <w:sz w:val="28"/>
          <w:szCs w:val="28"/>
        </w:rPr>
        <w:t>02 Giải nhì: 15</w:t>
      </w:r>
      <w:r w:rsidRPr="00E05518">
        <w:rPr>
          <w:sz w:val="28"/>
          <w:szCs w:val="28"/>
        </w:rPr>
        <w:t>0.000đ</w:t>
      </w:r>
      <w:r w:rsidR="005C0099" w:rsidRPr="00E05518">
        <w:rPr>
          <w:sz w:val="28"/>
          <w:szCs w:val="28"/>
        </w:rPr>
        <w:t>/giải</w:t>
      </w:r>
    </w:p>
    <w:p w:rsidR="00654815" w:rsidRPr="00E05518" w:rsidRDefault="00654815" w:rsidP="00A55188">
      <w:pPr>
        <w:shd w:val="clear" w:color="auto" w:fill="FFFFFF"/>
        <w:tabs>
          <w:tab w:val="left" w:pos="567"/>
        </w:tabs>
        <w:spacing w:before="80" w:after="80"/>
        <w:jc w:val="both"/>
        <w:rPr>
          <w:sz w:val="28"/>
          <w:szCs w:val="28"/>
        </w:rPr>
      </w:pPr>
      <w:r w:rsidRPr="00E05518">
        <w:rPr>
          <w:sz w:val="28"/>
          <w:szCs w:val="28"/>
        </w:rPr>
        <w:tab/>
      </w:r>
      <w:r w:rsidRPr="00E05518">
        <w:rPr>
          <w:sz w:val="28"/>
          <w:szCs w:val="28"/>
        </w:rPr>
        <w:tab/>
        <w:t xml:space="preserve">+ </w:t>
      </w:r>
      <w:r w:rsidR="005C0099" w:rsidRPr="00E05518">
        <w:rPr>
          <w:sz w:val="28"/>
          <w:szCs w:val="28"/>
        </w:rPr>
        <w:t>02 Giải ba: 1</w:t>
      </w:r>
      <w:r w:rsidR="0038370C" w:rsidRPr="00E05518">
        <w:rPr>
          <w:sz w:val="28"/>
          <w:szCs w:val="28"/>
        </w:rPr>
        <w:t>0</w:t>
      </w:r>
      <w:r w:rsidRPr="00E05518">
        <w:rPr>
          <w:sz w:val="28"/>
          <w:szCs w:val="28"/>
        </w:rPr>
        <w:t>0.000đ</w:t>
      </w:r>
      <w:r w:rsidR="005C0099" w:rsidRPr="00E05518">
        <w:rPr>
          <w:sz w:val="28"/>
          <w:szCs w:val="28"/>
        </w:rPr>
        <w:t>/giải</w:t>
      </w:r>
    </w:p>
    <w:p w:rsidR="00EC409F" w:rsidRPr="0099721D" w:rsidRDefault="00654815" w:rsidP="00A55188">
      <w:pPr>
        <w:shd w:val="clear" w:color="auto" w:fill="FFFFFF"/>
        <w:tabs>
          <w:tab w:val="left" w:pos="567"/>
        </w:tabs>
        <w:spacing w:before="80" w:after="80"/>
        <w:jc w:val="both"/>
        <w:rPr>
          <w:b/>
          <w:bCs/>
          <w:sz w:val="28"/>
          <w:szCs w:val="28"/>
          <w:lang w:val="es-BO"/>
        </w:rPr>
      </w:pPr>
      <w:r>
        <w:rPr>
          <w:b/>
          <w:bCs/>
          <w:sz w:val="28"/>
          <w:szCs w:val="28"/>
          <w:lang w:val="es-BO"/>
        </w:rPr>
        <w:tab/>
      </w:r>
      <w:r>
        <w:rPr>
          <w:b/>
          <w:bCs/>
          <w:sz w:val="28"/>
          <w:szCs w:val="28"/>
          <w:lang w:val="es-BO"/>
        </w:rPr>
        <w:tab/>
      </w:r>
      <w:r w:rsidR="00217C0A">
        <w:rPr>
          <w:b/>
          <w:bCs/>
          <w:sz w:val="28"/>
          <w:szCs w:val="28"/>
          <w:lang w:val="es-BO"/>
        </w:rPr>
        <w:t>I</w:t>
      </w:r>
      <w:r>
        <w:rPr>
          <w:b/>
          <w:bCs/>
          <w:sz w:val="28"/>
          <w:szCs w:val="28"/>
          <w:lang w:val="es-BO"/>
        </w:rPr>
        <w:t xml:space="preserve">V. </w:t>
      </w:r>
      <w:r w:rsidR="00EC255C">
        <w:rPr>
          <w:b/>
          <w:bCs/>
          <w:sz w:val="28"/>
          <w:szCs w:val="28"/>
          <w:lang w:val="es-BO"/>
        </w:rPr>
        <w:t xml:space="preserve">ĐIỀU KIỆN CÔNG NHẬN </w:t>
      </w:r>
    </w:p>
    <w:p w:rsidR="00EC409F" w:rsidRPr="00217C0A" w:rsidRDefault="00654815" w:rsidP="00A55188">
      <w:pPr>
        <w:shd w:val="clear" w:color="auto" w:fill="FFFFFF"/>
        <w:tabs>
          <w:tab w:val="left" w:pos="567"/>
        </w:tabs>
        <w:spacing w:before="80" w:after="80"/>
        <w:jc w:val="both"/>
        <w:rPr>
          <w:bCs/>
          <w:sz w:val="28"/>
          <w:szCs w:val="28"/>
          <w:lang w:val="es-BO"/>
        </w:rPr>
      </w:pPr>
      <w:r>
        <w:rPr>
          <w:bCs/>
          <w:i/>
          <w:sz w:val="28"/>
          <w:szCs w:val="28"/>
          <w:lang w:val="es-BO"/>
        </w:rPr>
        <w:tab/>
      </w:r>
      <w:r w:rsidRPr="00217C0A">
        <w:rPr>
          <w:bCs/>
          <w:sz w:val="28"/>
          <w:szCs w:val="28"/>
          <w:lang w:val="es-BO"/>
        </w:rPr>
        <w:tab/>
      </w:r>
      <w:r w:rsidR="00EC409F" w:rsidRPr="00217C0A">
        <w:rPr>
          <w:bCs/>
          <w:sz w:val="28"/>
          <w:szCs w:val="28"/>
          <w:lang w:val="es-BO"/>
        </w:rPr>
        <w:t>Giáo viên đ</w:t>
      </w:r>
      <w:r w:rsidR="00E7179A" w:rsidRPr="00217C0A">
        <w:rPr>
          <w:bCs/>
          <w:sz w:val="28"/>
          <w:szCs w:val="28"/>
          <w:lang w:val="es-BO"/>
        </w:rPr>
        <w:t xml:space="preserve">ạt danh hiệu giáo viên dạy </w:t>
      </w:r>
      <w:r w:rsidR="00EC409F" w:rsidRPr="00217C0A">
        <w:rPr>
          <w:bCs/>
          <w:sz w:val="28"/>
          <w:szCs w:val="28"/>
          <w:lang w:val="es-BO"/>
        </w:rPr>
        <w:t>giỏi cấp trường phải đạt các yêu cầu sau:</w:t>
      </w:r>
    </w:p>
    <w:p w:rsidR="00E7179A" w:rsidRPr="00E7179A" w:rsidRDefault="00E7179A" w:rsidP="00A55188">
      <w:pPr>
        <w:shd w:val="clear" w:color="auto" w:fill="FFFFFF"/>
        <w:tabs>
          <w:tab w:val="left" w:pos="567"/>
        </w:tabs>
        <w:spacing w:before="80" w:after="80"/>
        <w:jc w:val="both"/>
        <w:rPr>
          <w:sz w:val="28"/>
          <w:szCs w:val="28"/>
          <w:lang w:val="es-BO" w:bidi="vi-VN"/>
        </w:rPr>
      </w:pPr>
      <w:r>
        <w:rPr>
          <w:sz w:val="28"/>
          <w:szCs w:val="28"/>
          <w:lang w:val="es-BO"/>
        </w:rPr>
        <w:tab/>
      </w:r>
      <w:r>
        <w:rPr>
          <w:sz w:val="28"/>
          <w:szCs w:val="28"/>
          <w:lang w:val="es-BO"/>
        </w:rPr>
        <w:tab/>
      </w:r>
      <w:r w:rsidRPr="00E7179A">
        <w:rPr>
          <w:sz w:val="28"/>
          <w:szCs w:val="28"/>
          <w:lang w:val="es-BO" w:bidi="vi-VN"/>
        </w:rPr>
        <w:t>Giáo viên đạ</w:t>
      </w:r>
      <w:r>
        <w:rPr>
          <w:sz w:val="28"/>
          <w:szCs w:val="28"/>
          <w:lang w:val="es-BO" w:bidi="vi-VN"/>
        </w:rPr>
        <w:t xml:space="preserve">t danh hiệu giáo viên dạy giỏi </w:t>
      </w:r>
      <w:r w:rsidRPr="00E7179A">
        <w:rPr>
          <w:sz w:val="28"/>
          <w:szCs w:val="28"/>
          <w:lang w:val="es-BO" w:bidi="vi-VN"/>
        </w:rPr>
        <w:t>cấp trường, phải đả</w:t>
      </w:r>
      <w:r>
        <w:rPr>
          <w:sz w:val="28"/>
          <w:szCs w:val="28"/>
          <w:lang w:val="es-BO" w:bidi="vi-VN"/>
        </w:rPr>
        <w:t xml:space="preserve">m bảo: Phần thực hành tiết dạy </w:t>
      </w:r>
      <w:r w:rsidRPr="00E7179A">
        <w:rPr>
          <w:sz w:val="28"/>
          <w:szCs w:val="28"/>
          <w:lang w:val="es-BO" w:bidi="vi-VN"/>
        </w:rPr>
        <w:t xml:space="preserve">được ít nhất 2/3 số giám khảo đánh giá loại </w:t>
      </w:r>
      <w:r w:rsidR="00862920">
        <w:rPr>
          <w:sz w:val="28"/>
          <w:szCs w:val="28"/>
          <w:lang w:val="es-BO" w:bidi="vi-VN"/>
        </w:rPr>
        <w:t>G</w:t>
      </w:r>
      <w:r w:rsidRPr="00E7179A">
        <w:rPr>
          <w:sz w:val="28"/>
          <w:szCs w:val="28"/>
          <w:lang w:val="es-BO" w:bidi="vi-VN"/>
        </w:rPr>
        <w:t xml:space="preserve">iỏi, và không có giám khảo đánh giá là loại </w:t>
      </w:r>
      <w:r w:rsidR="00862920">
        <w:rPr>
          <w:sz w:val="28"/>
          <w:szCs w:val="28"/>
          <w:lang w:val="es-BO" w:bidi="vi-VN"/>
        </w:rPr>
        <w:t>T</w:t>
      </w:r>
      <w:r w:rsidRPr="00E7179A">
        <w:rPr>
          <w:sz w:val="28"/>
          <w:szCs w:val="28"/>
          <w:lang w:val="es-BO" w:bidi="vi-VN"/>
        </w:rPr>
        <w:t>rung bình trở xuống; phần trình bày biện pháp được ít nhất 2/3 số giám khảo đánh giá mức đạt.</w:t>
      </w:r>
    </w:p>
    <w:p w:rsidR="00EC409F" w:rsidRPr="0099721D" w:rsidRDefault="00E7179A" w:rsidP="00A55188">
      <w:pPr>
        <w:shd w:val="clear" w:color="auto" w:fill="FFFFFF"/>
        <w:tabs>
          <w:tab w:val="left" w:pos="567"/>
        </w:tabs>
        <w:spacing w:before="80" w:after="80"/>
        <w:jc w:val="both"/>
        <w:rPr>
          <w:sz w:val="28"/>
          <w:szCs w:val="28"/>
          <w:lang w:val="sv-SE"/>
        </w:rPr>
      </w:pPr>
      <w:r>
        <w:rPr>
          <w:sz w:val="28"/>
          <w:szCs w:val="28"/>
          <w:lang w:val="sv-SE"/>
        </w:rPr>
        <w:lastRenderedPageBreak/>
        <w:tab/>
      </w:r>
      <w:r>
        <w:rPr>
          <w:sz w:val="28"/>
          <w:szCs w:val="28"/>
          <w:lang w:val="sv-SE"/>
        </w:rPr>
        <w:tab/>
      </w:r>
      <w:r w:rsidR="00EC409F" w:rsidRPr="0099721D">
        <w:rPr>
          <w:sz w:val="28"/>
          <w:szCs w:val="28"/>
          <w:lang w:val="sv-SE"/>
        </w:rPr>
        <w:t>Giáo viên tham gia đủ các vòng thi và đạt các yêu cầu nêu trên được nhà trường cấp giấy chứng nhận giáo viên chủ nhiệm lớp giỏi cấp trường. Việc đăng kí tham gia hội thi, kết quả hội thi là căn cứ bình xét thi đua cuối năm cho các cá nhân.</w:t>
      </w:r>
    </w:p>
    <w:p w:rsidR="00EC409F" w:rsidRPr="0099721D" w:rsidRDefault="00F27A76" w:rsidP="00A55188">
      <w:pPr>
        <w:shd w:val="clear" w:color="auto" w:fill="FFFFFF"/>
        <w:tabs>
          <w:tab w:val="left" w:pos="567"/>
        </w:tabs>
        <w:spacing w:before="80" w:after="80"/>
        <w:jc w:val="both"/>
        <w:rPr>
          <w:b/>
          <w:sz w:val="28"/>
          <w:szCs w:val="28"/>
        </w:rPr>
      </w:pPr>
      <w:r>
        <w:rPr>
          <w:b/>
          <w:bCs/>
          <w:sz w:val="28"/>
          <w:szCs w:val="28"/>
          <w:lang w:val="es-BO"/>
        </w:rPr>
        <w:tab/>
      </w:r>
      <w:r>
        <w:rPr>
          <w:b/>
          <w:bCs/>
          <w:sz w:val="28"/>
          <w:szCs w:val="28"/>
          <w:lang w:val="es-BO"/>
        </w:rPr>
        <w:tab/>
      </w:r>
      <w:r w:rsidR="0067747B">
        <w:rPr>
          <w:b/>
          <w:sz w:val="28"/>
          <w:szCs w:val="28"/>
        </w:rPr>
        <w:t>V</w:t>
      </w:r>
      <w:r>
        <w:rPr>
          <w:b/>
          <w:sz w:val="28"/>
          <w:szCs w:val="28"/>
        </w:rPr>
        <w:t xml:space="preserve">. </w:t>
      </w:r>
      <w:r w:rsidR="00EC255C">
        <w:rPr>
          <w:b/>
          <w:sz w:val="28"/>
          <w:szCs w:val="28"/>
        </w:rPr>
        <w:t xml:space="preserve">TỒ CHỨC THỰC HIỆN </w:t>
      </w:r>
    </w:p>
    <w:p w:rsidR="00F27A76" w:rsidRDefault="00F27A76" w:rsidP="00A55188">
      <w:pPr>
        <w:shd w:val="clear" w:color="auto" w:fill="FFFFFF"/>
        <w:tabs>
          <w:tab w:val="left" w:pos="567"/>
        </w:tabs>
        <w:spacing w:before="80" w:after="80"/>
        <w:jc w:val="both"/>
        <w:rPr>
          <w:b/>
          <w:sz w:val="28"/>
          <w:szCs w:val="28"/>
        </w:rPr>
      </w:pPr>
      <w:r>
        <w:rPr>
          <w:b/>
          <w:sz w:val="28"/>
          <w:szCs w:val="28"/>
        </w:rPr>
        <w:tab/>
      </w:r>
      <w:r>
        <w:rPr>
          <w:b/>
          <w:sz w:val="28"/>
          <w:szCs w:val="28"/>
        </w:rPr>
        <w:tab/>
      </w:r>
      <w:r w:rsidR="00EC409F" w:rsidRPr="0099721D">
        <w:rPr>
          <w:b/>
          <w:sz w:val="28"/>
          <w:szCs w:val="28"/>
        </w:rPr>
        <w:t xml:space="preserve">1. </w:t>
      </w:r>
      <w:r>
        <w:rPr>
          <w:b/>
          <w:bCs/>
          <w:sz w:val="28"/>
          <w:szCs w:val="28"/>
        </w:rPr>
        <w:t>Ban giám hiệu</w:t>
      </w:r>
    </w:p>
    <w:p w:rsidR="00EC409F" w:rsidRPr="00102D75" w:rsidRDefault="00F27A76" w:rsidP="00A55188">
      <w:pPr>
        <w:shd w:val="clear" w:color="auto" w:fill="FFFFFF"/>
        <w:tabs>
          <w:tab w:val="left" w:pos="567"/>
        </w:tabs>
        <w:spacing w:before="80" w:after="80"/>
        <w:jc w:val="both"/>
        <w:rPr>
          <w:sz w:val="28"/>
          <w:szCs w:val="28"/>
          <w:lang w:val="es-BO"/>
        </w:rPr>
      </w:pPr>
      <w:r>
        <w:rPr>
          <w:b/>
          <w:sz w:val="28"/>
          <w:szCs w:val="28"/>
        </w:rPr>
        <w:tab/>
      </w:r>
      <w:r>
        <w:rPr>
          <w:b/>
          <w:sz w:val="28"/>
          <w:szCs w:val="28"/>
        </w:rPr>
        <w:tab/>
      </w:r>
      <w:r w:rsidRPr="0099721D">
        <w:rPr>
          <w:sz w:val="28"/>
          <w:szCs w:val="28"/>
        </w:rPr>
        <w:t xml:space="preserve">- Xây dựng kế hoạch hội thi </w:t>
      </w:r>
      <w:r w:rsidRPr="0099721D">
        <w:rPr>
          <w:sz w:val="28"/>
          <w:szCs w:val="28"/>
          <w:lang w:val="es-BO"/>
        </w:rPr>
        <w:t>giáo viên dạy giỏi</w:t>
      </w:r>
      <w:r w:rsidR="00456E19">
        <w:rPr>
          <w:sz w:val="28"/>
          <w:szCs w:val="28"/>
          <w:lang w:val="es-BO"/>
        </w:rPr>
        <w:t xml:space="preserve"> cấp trường năm học 202</w:t>
      </w:r>
      <w:r w:rsidR="005A78D4">
        <w:rPr>
          <w:sz w:val="28"/>
          <w:szCs w:val="28"/>
          <w:lang w:val="es-BO"/>
        </w:rPr>
        <w:t>4</w:t>
      </w:r>
      <w:r w:rsidR="00217C0A">
        <w:rPr>
          <w:sz w:val="28"/>
          <w:szCs w:val="28"/>
          <w:lang w:val="es-BO"/>
        </w:rPr>
        <w:t>-</w:t>
      </w:r>
      <w:r w:rsidR="00456E19">
        <w:rPr>
          <w:sz w:val="28"/>
          <w:szCs w:val="28"/>
          <w:lang w:val="es-BO"/>
        </w:rPr>
        <w:t>202</w:t>
      </w:r>
      <w:r w:rsidR="005A78D4">
        <w:rPr>
          <w:sz w:val="28"/>
          <w:szCs w:val="28"/>
          <w:lang w:val="es-BO"/>
        </w:rPr>
        <w:t>5</w:t>
      </w:r>
      <w:r w:rsidR="00A059B1">
        <w:rPr>
          <w:sz w:val="28"/>
          <w:szCs w:val="28"/>
        </w:rPr>
        <w:t>;</w:t>
      </w:r>
      <w:r>
        <w:rPr>
          <w:sz w:val="28"/>
          <w:szCs w:val="28"/>
        </w:rPr>
        <w:t xml:space="preserve"> t</w:t>
      </w:r>
      <w:r w:rsidR="00EC409F" w:rsidRPr="0099721D">
        <w:rPr>
          <w:sz w:val="28"/>
          <w:szCs w:val="28"/>
        </w:rPr>
        <w:t xml:space="preserve">hành lập Ban tổ chức, Ban giám khảo </w:t>
      </w:r>
      <w:r>
        <w:rPr>
          <w:sz w:val="28"/>
          <w:szCs w:val="28"/>
        </w:rPr>
        <w:t>theo quy định</w:t>
      </w:r>
      <w:r w:rsidR="00102D75">
        <w:rPr>
          <w:sz w:val="28"/>
          <w:szCs w:val="28"/>
          <w:lang w:val="es-BO"/>
        </w:rPr>
        <w:t>.</w:t>
      </w:r>
    </w:p>
    <w:p w:rsidR="00EC409F" w:rsidRPr="0099721D" w:rsidRDefault="00102D75" w:rsidP="00A55188">
      <w:pPr>
        <w:shd w:val="clear" w:color="auto" w:fill="FFFFFF"/>
        <w:tabs>
          <w:tab w:val="left" w:pos="567"/>
        </w:tabs>
        <w:spacing w:before="80" w:after="80"/>
        <w:jc w:val="both"/>
        <w:rPr>
          <w:b/>
          <w:sz w:val="28"/>
          <w:szCs w:val="28"/>
        </w:rPr>
      </w:pPr>
      <w:r>
        <w:rPr>
          <w:b/>
          <w:sz w:val="28"/>
          <w:szCs w:val="28"/>
        </w:rPr>
        <w:tab/>
      </w:r>
      <w:r w:rsidR="00AE0F52">
        <w:rPr>
          <w:b/>
          <w:sz w:val="28"/>
          <w:szCs w:val="28"/>
        </w:rPr>
        <w:tab/>
      </w:r>
      <w:r w:rsidR="00EC409F" w:rsidRPr="0099721D">
        <w:rPr>
          <w:b/>
          <w:sz w:val="28"/>
          <w:szCs w:val="28"/>
        </w:rPr>
        <w:t xml:space="preserve">2. </w:t>
      </w:r>
      <w:r w:rsidR="00EC409F" w:rsidRPr="0099721D">
        <w:rPr>
          <w:b/>
          <w:bCs/>
          <w:sz w:val="28"/>
          <w:szCs w:val="28"/>
        </w:rPr>
        <w:t>Ban tổ chức Hội thi</w:t>
      </w:r>
    </w:p>
    <w:p w:rsidR="00EC409F" w:rsidRPr="0099721D"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sz w:val="28"/>
          <w:szCs w:val="28"/>
        </w:rPr>
        <w:t>- Tổ chức và điều hành toàn bộ các hoạt động của Hội thi.</w:t>
      </w:r>
    </w:p>
    <w:p w:rsidR="00EC409F" w:rsidRPr="0099721D"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sz w:val="28"/>
          <w:szCs w:val="28"/>
        </w:rPr>
        <w:t>- Xây dựng kế hoạch tổ chức Hội thi. Chuẩn bị trang thiết bị phục vụ, cơ sở vật chất, kinh phí và các điều kiện đảm bảo cho Hội thi;</w:t>
      </w:r>
    </w:p>
    <w:p w:rsidR="00EC409F" w:rsidRPr="0099721D"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sz w:val="28"/>
          <w:szCs w:val="28"/>
        </w:rPr>
        <w:t>- Tổng kết, đánh giá, rút kinh nghiệm và công bố kết quả Hội thi</w:t>
      </w:r>
    </w:p>
    <w:p w:rsidR="00EC409F" w:rsidRPr="0099721D" w:rsidRDefault="00AE0F52" w:rsidP="00A55188">
      <w:pPr>
        <w:shd w:val="clear" w:color="auto" w:fill="FFFFFF"/>
        <w:tabs>
          <w:tab w:val="left" w:pos="567"/>
        </w:tabs>
        <w:spacing w:before="80" w:after="80"/>
        <w:jc w:val="both"/>
        <w:rPr>
          <w:b/>
          <w:sz w:val="28"/>
          <w:szCs w:val="28"/>
        </w:rPr>
      </w:pPr>
      <w:r>
        <w:rPr>
          <w:sz w:val="28"/>
          <w:szCs w:val="28"/>
        </w:rPr>
        <w:tab/>
      </w:r>
      <w:r>
        <w:rPr>
          <w:sz w:val="28"/>
          <w:szCs w:val="28"/>
        </w:rPr>
        <w:tab/>
      </w:r>
      <w:r w:rsidR="00EC409F" w:rsidRPr="0099721D">
        <w:rPr>
          <w:b/>
          <w:sz w:val="28"/>
          <w:szCs w:val="28"/>
        </w:rPr>
        <w:t xml:space="preserve">3. Ban </w:t>
      </w:r>
      <w:r>
        <w:rPr>
          <w:b/>
          <w:sz w:val="28"/>
          <w:szCs w:val="28"/>
        </w:rPr>
        <w:t>giám khảo</w:t>
      </w:r>
    </w:p>
    <w:p w:rsidR="00AE0F52"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t>- Gi</w:t>
      </w:r>
      <w:r w:rsidRPr="00AE0F52">
        <w:rPr>
          <w:sz w:val="28"/>
          <w:szCs w:val="28"/>
        </w:rPr>
        <w:t>ám khảo trao đổi, đánh giá và thống nhất mức đạt hoặc chưa đạt</w:t>
      </w:r>
      <w:r>
        <w:rPr>
          <w:sz w:val="28"/>
          <w:szCs w:val="28"/>
        </w:rPr>
        <w:t xml:space="preserve"> trong phần giáo viên trình bày biện pháp của giáo viên</w:t>
      </w:r>
      <w:r w:rsidRPr="00AE0F52">
        <w:rPr>
          <w:sz w:val="28"/>
          <w:szCs w:val="28"/>
        </w:rPr>
        <w:t xml:space="preserve">. </w:t>
      </w:r>
      <w:r>
        <w:rPr>
          <w:sz w:val="28"/>
          <w:szCs w:val="28"/>
        </w:rPr>
        <w:tab/>
      </w:r>
      <w:r>
        <w:rPr>
          <w:sz w:val="28"/>
          <w:szCs w:val="28"/>
        </w:rPr>
        <w:tab/>
      </w:r>
      <w:r>
        <w:rPr>
          <w:sz w:val="28"/>
          <w:szCs w:val="28"/>
        </w:rPr>
        <w:tab/>
      </w:r>
    </w:p>
    <w:p w:rsidR="00EC409F" w:rsidRPr="0099721D"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sz w:val="28"/>
          <w:szCs w:val="28"/>
        </w:rPr>
        <w:t>- Nghiên cứu kĩ các tiết dạy, đảm bảo đánh giá tiết dạy độc lập, trung thực, khách quan, công bằng và chính xác.</w:t>
      </w:r>
    </w:p>
    <w:p w:rsidR="00EC409F" w:rsidRPr="0099721D"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b/>
          <w:sz w:val="28"/>
          <w:szCs w:val="28"/>
        </w:rPr>
        <w:t>4</w:t>
      </w:r>
      <w:r w:rsidR="00EC409F" w:rsidRPr="0099721D">
        <w:rPr>
          <w:sz w:val="28"/>
          <w:szCs w:val="28"/>
        </w:rPr>
        <w:t xml:space="preserve">. </w:t>
      </w:r>
      <w:r w:rsidR="00EC409F" w:rsidRPr="0099721D">
        <w:rPr>
          <w:b/>
          <w:bCs/>
          <w:sz w:val="28"/>
          <w:szCs w:val="28"/>
        </w:rPr>
        <w:t>Tổ chuyên môn</w:t>
      </w:r>
    </w:p>
    <w:p w:rsidR="00EC409F" w:rsidRPr="0099721D"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sz w:val="28"/>
          <w:szCs w:val="28"/>
        </w:rPr>
        <w:t xml:space="preserve">- Triển khai kế hoạch hội thi hội thi </w:t>
      </w:r>
      <w:r w:rsidR="00EC409F" w:rsidRPr="0099721D">
        <w:rPr>
          <w:sz w:val="28"/>
          <w:szCs w:val="28"/>
          <w:lang w:val="es-BO"/>
        </w:rPr>
        <w:t xml:space="preserve">giáo viên </w:t>
      </w:r>
      <w:r>
        <w:rPr>
          <w:sz w:val="28"/>
          <w:szCs w:val="28"/>
          <w:lang w:val="es-BO"/>
        </w:rPr>
        <w:t>dạy giỏi cấp trường năm học 202</w:t>
      </w:r>
      <w:r w:rsidR="009916C1">
        <w:rPr>
          <w:sz w:val="28"/>
          <w:szCs w:val="28"/>
          <w:lang w:val="es-BO"/>
        </w:rPr>
        <w:t>4</w:t>
      </w:r>
      <w:r w:rsidR="00ED535C">
        <w:rPr>
          <w:sz w:val="28"/>
          <w:szCs w:val="28"/>
          <w:lang w:val="es-BO"/>
        </w:rPr>
        <w:t>-</w:t>
      </w:r>
      <w:r w:rsidR="00EC409F" w:rsidRPr="0099721D">
        <w:rPr>
          <w:sz w:val="28"/>
          <w:szCs w:val="28"/>
          <w:lang w:val="es-BO"/>
        </w:rPr>
        <w:t>202</w:t>
      </w:r>
      <w:r w:rsidR="009916C1">
        <w:rPr>
          <w:sz w:val="28"/>
          <w:szCs w:val="28"/>
          <w:lang w:val="es-BO"/>
        </w:rPr>
        <w:t>5</w:t>
      </w:r>
      <w:r w:rsidR="00806601">
        <w:rPr>
          <w:sz w:val="28"/>
          <w:szCs w:val="28"/>
          <w:lang w:val="es-BO"/>
        </w:rPr>
        <w:t xml:space="preserve"> </w:t>
      </w:r>
      <w:r w:rsidR="00EC409F" w:rsidRPr="0099721D">
        <w:rPr>
          <w:sz w:val="28"/>
          <w:szCs w:val="28"/>
        </w:rPr>
        <w:t>đến mọi thành viên trong tổ. Kiểm tra điều kiện dự thi của mỗi thành viên trong tổ, tổ chức, động viên cho các thành viên đủ điều kiện dự thi đăng ký dự thi.</w:t>
      </w:r>
    </w:p>
    <w:p w:rsidR="00EC409F"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sz w:val="28"/>
          <w:szCs w:val="28"/>
        </w:rPr>
        <w:t>- Tham gia dự giờ các tiết dạy</w:t>
      </w:r>
      <w:r w:rsidR="009916C1">
        <w:rPr>
          <w:sz w:val="28"/>
          <w:szCs w:val="28"/>
        </w:rPr>
        <w:t>.</w:t>
      </w:r>
    </w:p>
    <w:p w:rsidR="008F7228" w:rsidRPr="0099721D" w:rsidRDefault="008F7228" w:rsidP="00A55188">
      <w:pPr>
        <w:shd w:val="clear" w:color="auto" w:fill="FFFFFF"/>
        <w:spacing w:before="80" w:after="80"/>
        <w:jc w:val="both"/>
        <w:rPr>
          <w:sz w:val="28"/>
          <w:szCs w:val="28"/>
        </w:rPr>
      </w:pPr>
      <w:r>
        <w:rPr>
          <w:sz w:val="28"/>
          <w:szCs w:val="28"/>
        </w:rPr>
        <w:tab/>
        <w:t>- Các tổ nộp danh sách Giáo viên dự thi về nhà trường trong</w:t>
      </w:r>
      <w:r w:rsidRPr="0043197A">
        <w:rPr>
          <w:sz w:val="28"/>
          <w:szCs w:val="28"/>
        </w:rPr>
        <w:t xml:space="preserve"> ngày </w:t>
      </w:r>
      <w:r w:rsidR="00052586">
        <w:rPr>
          <w:sz w:val="28"/>
          <w:szCs w:val="28"/>
        </w:rPr>
        <w:t>02</w:t>
      </w:r>
      <w:r w:rsidRPr="0043197A">
        <w:rPr>
          <w:sz w:val="28"/>
          <w:szCs w:val="28"/>
        </w:rPr>
        <w:t>/1</w:t>
      </w:r>
      <w:r w:rsidR="00052586">
        <w:rPr>
          <w:sz w:val="28"/>
          <w:szCs w:val="28"/>
        </w:rPr>
        <w:t>0</w:t>
      </w:r>
      <w:r w:rsidRPr="0043197A">
        <w:rPr>
          <w:sz w:val="28"/>
          <w:szCs w:val="28"/>
        </w:rPr>
        <w:t>/202</w:t>
      </w:r>
      <w:r w:rsidR="00052586">
        <w:rPr>
          <w:sz w:val="28"/>
          <w:szCs w:val="28"/>
        </w:rPr>
        <w:t>4</w:t>
      </w:r>
    </w:p>
    <w:p w:rsidR="00EC409F" w:rsidRPr="0099721D"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b/>
          <w:sz w:val="28"/>
          <w:szCs w:val="28"/>
        </w:rPr>
        <w:t>5</w:t>
      </w:r>
      <w:r w:rsidR="00EC409F" w:rsidRPr="0099721D">
        <w:rPr>
          <w:sz w:val="28"/>
          <w:szCs w:val="28"/>
        </w:rPr>
        <w:t xml:space="preserve">. </w:t>
      </w:r>
      <w:r w:rsidR="00EC409F" w:rsidRPr="0099721D">
        <w:rPr>
          <w:b/>
          <w:bCs/>
          <w:sz w:val="28"/>
          <w:szCs w:val="28"/>
        </w:rPr>
        <w:t>Giáo viên dự thi</w:t>
      </w:r>
    </w:p>
    <w:p w:rsidR="00EC409F" w:rsidRPr="0099721D"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sz w:val="28"/>
          <w:szCs w:val="28"/>
        </w:rPr>
        <w:t xml:space="preserve">- Nghiên cứu kỹ Điều lệ hội thi </w:t>
      </w:r>
      <w:r w:rsidR="00EC409F" w:rsidRPr="0099721D">
        <w:rPr>
          <w:sz w:val="28"/>
          <w:szCs w:val="28"/>
          <w:lang w:val="es-BO"/>
        </w:rPr>
        <w:t>giáo viên dạ</w:t>
      </w:r>
      <w:r w:rsidR="00ED535C">
        <w:rPr>
          <w:sz w:val="28"/>
          <w:szCs w:val="28"/>
          <w:lang w:val="es-BO"/>
        </w:rPr>
        <w:t>y giỏi cấp trường</w:t>
      </w:r>
      <w:r w:rsidR="00EC409F" w:rsidRPr="0099721D">
        <w:rPr>
          <w:sz w:val="28"/>
          <w:szCs w:val="28"/>
        </w:rPr>
        <w:t>, chuẩn bị đầy đủ các điều kiện dự thi.</w:t>
      </w:r>
    </w:p>
    <w:p w:rsidR="00EC409F" w:rsidRPr="0099721D" w:rsidRDefault="00AE0F52" w:rsidP="00A55188">
      <w:pPr>
        <w:shd w:val="clear" w:color="auto" w:fill="FFFFFF"/>
        <w:tabs>
          <w:tab w:val="left" w:pos="567"/>
        </w:tabs>
        <w:spacing w:before="80" w:after="80"/>
        <w:jc w:val="both"/>
        <w:rPr>
          <w:sz w:val="28"/>
          <w:szCs w:val="28"/>
        </w:rPr>
      </w:pPr>
      <w:r>
        <w:rPr>
          <w:sz w:val="28"/>
          <w:szCs w:val="28"/>
        </w:rPr>
        <w:tab/>
      </w:r>
      <w:r>
        <w:rPr>
          <w:sz w:val="28"/>
          <w:szCs w:val="28"/>
        </w:rPr>
        <w:tab/>
      </w:r>
      <w:r w:rsidR="00EC409F" w:rsidRPr="0099721D">
        <w:rPr>
          <w:sz w:val="28"/>
          <w:szCs w:val="28"/>
        </w:rPr>
        <w:t>- Tham gia có trách nhiệm các nội dung thi theo quy định.</w:t>
      </w:r>
    </w:p>
    <w:p w:rsidR="00EC409F" w:rsidRDefault="00AE0F52" w:rsidP="00A55188">
      <w:pPr>
        <w:shd w:val="clear" w:color="auto" w:fill="FFFFFF"/>
        <w:tabs>
          <w:tab w:val="left" w:pos="567"/>
        </w:tabs>
        <w:spacing w:before="80" w:after="80"/>
        <w:jc w:val="both"/>
        <w:rPr>
          <w:bCs/>
          <w:sz w:val="28"/>
          <w:szCs w:val="28"/>
        </w:rPr>
      </w:pPr>
      <w:r>
        <w:rPr>
          <w:bCs/>
          <w:sz w:val="28"/>
          <w:szCs w:val="28"/>
        </w:rPr>
        <w:tab/>
      </w:r>
      <w:r>
        <w:rPr>
          <w:bCs/>
          <w:sz w:val="28"/>
          <w:szCs w:val="28"/>
        </w:rPr>
        <w:tab/>
      </w:r>
      <w:r w:rsidR="00EC409F" w:rsidRPr="0099721D">
        <w:rPr>
          <w:bCs/>
          <w:sz w:val="28"/>
          <w:szCs w:val="28"/>
        </w:rPr>
        <w:t xml:space="preserve">Trên đây là kế hoạch Hội thi </w:t>
      </w:r>
      <w:r w:rsidR="00EC409F" w:rsidRPr="0099721D">
        <w:rPr>
          <w:sz w:val="28"/>
          <w:szCs w:val="28"/>
          <w:lang w:val="es-BO"/>
        </w:rPr>
        <w:t>giáo viên</w:t>
      </w:r>
      <w:r>
        <w:rPr>
          <w:sz w:val="28"/>
          <w:szCs w:val="28"/>
          <w:lang w:val="es-BO"/>
        </w:rPr>
        <w:t xml:space="preserve"> dạy g</w:t>
      </w:r>
      <w:r w:rsidR="00ED535C">
        <w:rPr>
          <w:sz w:val="28"/>
          <w:szCs w:val="28"/>
          <w:lang w:val="es-BO"/>
        </w:rPr>
        <w:t>iỏi cấp trường năm học 202</w:t>
      </w:r>
      <w:r w:rsidR="00655497">
        <w:rPr>
          <w:sz w:val="28"/>
          <w:szCs w:val="28"/>
          <w:lang w:val="es-BO"/>
        </w:rPr>
        <w:t>4</w:t>
      </w:r>
      <w:r w:rsidR="00ED535C">
        <w:rPr>
          <w:sz w:val="28"/>
          <w:szCs w:val="28"/>
          <w:lang w:val="es-BO"/>
        </w:rPr>
        <w:t>-</w:t>
      </w:r>
      <w:r>
        <w:rPr>
          <w:sz w:val="28"/>
          <w:szCs w:val="28"/>
          <w:lang w:val="es-BO"/>
        </w:rPr>
        <w:t xml:space="preserve"> 202</w:t>
      </w:r>
      <w:r w:rsidR="00655497">
        <w:rPr>
          <w:sz w:val="28"/>
          <w:szCs w:val="28"/>
          <w:lang w:val="es-BO"/>
        </w:rPr>
        <w:t>5</w:t>
      </w:r>
      <w:r w:rsidR="00EC409F" w:rsidRPr="0099721D">
        <w:rPr>
          <w:bCs/>
          <w:sz w:val="28"/>
          <w:szCs w:val="28"/>
        </w:rPr>
        <w:t>. Để hội thi có mục đích ý nghĩa quan trọng, đề nghị các thành viên có liên quan trong nhà trường tích cực tham gia hưởng ứng và tổ chức thực hiện đạt kết quả cao nhất.</w:t>
      </w:r>
      <w:r w:rsidR="00EC255C">
        <w:rPr>
          <w:bCs/>
          <w:sz w:val="28"/>
          <w:szCs w:val="28"/>
        </w:rPr>
        <w:t>/.</w:t>
      </w:r>
    </w:p>
    <w:p w:rsidR="00A55188" w:rsidRDefault="00A55188" w:rsidP="00A55188">
      <w:pPr>
        <w:shd w:val="clear" w:color="auto" w:fill="FFFFFF"/>
        <w:tabs>
          <w:tab w:val="left" w:pos="567"/>
        </w:tabs>
        <w:spacing w:before="80" w:after="80"/>
        <w:jc w:val="both"/>
        <w:rPr>
          <w:bCs/>
          <w:sz w:val="28"/>
          <w:szCs w:val="28"/>
        </w:rPr>
      </w:pPr>
    </w:p>
    <w:tbl>
      <w:tblPr>
        <w:tblpPr w:leftFromText="180" w:rightFromText="180" w:vertAnchor="text" w:horzAnchor="margin" w:tblpY="-15"/>
        <w:tblW w:w="9296" w:type="dxa"/>
        <w:tblLayout w:type="fixed"/>
        <w:tblLook w:val="01E0" w:firstRow="1" w:lastRow="1" w:firstColumn="1" w:lastColumn="1" w:noHBand="0" w:noVBand="0"/>
      </w:tblPr>
      <w:tblGrid>
        <w:gridCol w:w="4574"/>
        <w:gridCol w:w="4722"/>
      </w:tblGrid>
      <w:tr w:rsidR="00A55188" w:rsidRPr="0099721D" w:rsidTr="0075237B">
        <w:trPr>
          <w:trHeight w:hRule="exact" w:val="2263"/>
        </w:trPr>
        <w:tc>
          <w:tcPr>
            <w:tcW w:w="4574" w:type="dxa"/>
          </w:tcPr>
          <w:p w:rsidR="00A55188" w:rsidRPr="00DA2721" w:rsidRDefault="00A55188" w:rsidP="00CC2032">
            <w:pPr>
              <w:pStyle w:val="NormalWeb"/>
            </w:pPr>
            <w:r w:rsidRPr="00DA2721">
              <w:rPr>
                <w:b/>
                <w:i/>
              </w:rPr>
              <w:t>Nơi nhận:</w:t>
            </w:r>
          </w:p>
          <w:p w:rsidR="00A55188" w:rsidRDefault="00A55188" w:rsidP="00CC2032">
            <w:pPr>
              <w:pStyle w:val="NormalWeb"/>
              <w:tabs>
                <w:tab w:val="num" w:pos="252"/>
              </w:tabs>
              <w:ind w:left="252" w:hanging="252"/>
              <w:rPr>
                <w:sz w:val="22"/>
                <w:szCs w:val="22"/>
              </w:rPr>
            </w:pPr>
            <w:r w:rsidRPr="00ED535C">
              <w:rPr>
                <w:sz w:val="22"/>
                <w:szCs w:val="22"/>
              </w:rPr>
              <w:t>- Các thành viên BTC, BGK.</w:t>
            </w:r>
          </w:p>
          <w:p w:rsidR="00A55188" w:rsidRPr="00ED535C" w:rsidRDefault="00A55188" w:rsidP="00CC2032">
            <w:pPr>
              <w:pStyle w:val="NormalWeb"/>
              <w:tabs>
                <w:tab w:val="num" w:pos="252"/>
              </w:tabs>
              <w:ind w:left="252" w:hanging="252"/>
              <w:rPr>
                <w:sz w:val="22"/>
                <w:szCs w:val="22"/>
              </w:rPr>
            </w:pPr>
            <w:r>
              <w:rPr>
                <w:sz w:val="22"/>
                <w:szCs w:val="22"/>
              </w:rPr>
              <w:t>- Tổ CM;</w:t>
            </w:r>
          </w:p>
          <w:p w:rsidR="00A55188" w:rsidRPr="0099721D" w:rsidRDefault="00A55188" w:rsidP="0075237B">
            <w:pPr>
              <w:pStyle w:val="NormalWeb"/>
              <w:tabs>
                <w:tab w:val="num" w:pos="252"/>
              </w:tabs>
              <w:ind w:left="504" w:hanging="252"/>
              <w:rPr>
                <w:sz w:val="28"/>
                <w:szCs w:val="28"/>
              </w:rPr>
            </w:pPr>
            <w:r w:rsidRPr="00ED535C">
              <w:rPr>
                <w:sz w:val="22"/>
                <w:szCs w:val="22"/>
              </w:rPr>
              <w:t>- Lưu</w:t>
            </w:r>
            <w:r>
              <w:rPr>
                <w:sz w:val="22"/>
                <w:szCs w:val="22"/>
              </w:rPr>
              <w:t>:</w:t>
            </w:r>
            <w:r w:rsidRPr="00ED535C">
              <w:rPr>
                <w:sz w:val="22"/>
                <w:szCs w:val="22"/>
              </w:rPr>
              <w:t xml:space="preserve"> VT</w:t>
            </w:r>
            <w:r>
              <w:rPr>
                <w:sz w:val="22"/>
                <w:szCs w:val="22"/>
              </w:rPr>
              <w:t>.</w:t>
            </w:r>
          </w:p>
        </w:tc>
        <w:tc>
          <w:tcPr>
            <w:tcW w:w="4722" w:type="dxa"/>
          </w:tcPr>
          <w:p w:rsidR="00A55188" w:rsidRPr="0075237B" w:rsidRDefault="00A55188" w:rsidP="0075237B">
            <w:pPr>
              <w:pStyle w:val="NormalWeb"/>
              <w:jc w:val="center"/>
              <w:rPr>
                <w:b/>
                <w:sz w:val="28"/>
                <w:szCs w:val="28"/>
              </w:rPr>
            </w:pPr>
            <w:r w:rsidRPr="0099721D">
              <w:rPr>
                <w:b/>
                <w:sz w:val="28"/>
                <w:szCs w:val="28"/>
              </w:rPr>
              <w:t>HIỆU TRƯỞNG</w:t>
            </w:r>
            <w:bookmarkStart w:id="0" w:name="_GoBack"/>
            <w:bookmarkEnd w:id="0"/>
          </w:p>
          <w:p w:rsidR="00A55188" w:rsidRDefault="0075237B" w:rsidP="0075237B">
            <w:pPr>
              <w:pStyle w:val="NormalWeb"/>
              <w:ind w:left="1440"/>
              <w:rPr>
                <w:b/>
                <w:sz w:val="28"/>
                <w:szCs w:val="28"/>
              </w:rPr>
            </w:pPr>
            <w:r>
              <w:rPr>
                <w:noProof/>
              </w:rPr>
              <w:drawing>
                <wp:inline distT="0" distB="0" distL="0" distR="0" wp14:anchorId="63EBA1AB" wp14:editId="61A61874">
                  <wp:extent cx="1685925" cy="1106805"/>
                  <wp:effectExtent l="0" t="0" r="9525" b="0"/>
                  <wp:docPr id="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447" cy="1114369"/>
                          </a:xfrm>
                          <a:prstGeom prst="rect">
                            <a:avLst/>
                          </a:prstGeom>
                          <a:noFill/>
                          <a:ln>
                            <a:noFill/>
                          </a:ln>
                          <a:extLst/>
                        </pic:spPr>
                      </pic:pic>
                    </a:graphicData>
                  </a:graphic>
                </wp:inline>
              </w:drawing>
            </w:r>
          </w:p>
          <w:p w:rsidR="00A55188" w:rsidRPr="00A55188" w:rsidRDefault="00A55188" w:rsidP="00CC2032"/>
          <w:p w:rsidR="00A55188" w:rsidRPr="00A55188" w:rsidRDefault="00A55188" w:rsidP="00CC2032"/>
          <w:p w:rsidR="00A55188" w:rsidRDefault="00A55188" w:rsidP="00CC2032"/>
          <w:p w:rsidR="00A55188" w:rsidRPr="00A55188" w:rsidRDefault="001B2F42" w:rsidP="00CC2032">
            <w:pPr>
              <w:jc w:val="center"/>
              <w:rPr>
                <w:b/>
                <w:sz w:val="28"/>
                <w:szCs w:val="28"/>
              </w:rPr>
            </w:pPr>
            <w:r>
              <w:rPr>
                <w:b/>
                <w:sz w:val="28"/>
                <w:szCs w:val="28"/>
              </w:rPr>
              <w:t>Ngô Thị Thu Huyền</w:t>
            </w:r>
          </w:p>
        </w:tc>
      </w:tr>
    </w:tbl>
    <w:p w:rsidR="00A55188" w:rsidRPr="0099721D" w:rsidRDefault="00A55188" w:rsidP="00A55188">
      <w:pPr>
        <w:shd w:val="clear" w:color="auto" w:fill="FFFFFF"/>
        <w:tabs>
          <w:tab w:val="left" w:pos="567"/>
        </w:tabs>
        <w:spacing w:before="120" w:after="120"/>
        <w:jc w:val="both"/>
        <w:rPr>
          <w:b/>
          <w:sz w:val="28"/>
          <w:szCs w:val="28"/>
        </w:rPr>
      </w:pPr>
    </w:p>
    <w:p w:rsidR="0099663D" w:rsidRPr="0099721D" w:rsidRDefault="0099663D" w:rsidP="0099721D">
      <w:pPr>
        <w:spacing w:before="120" w:after="120" w:line="276" w:lineRule="auto"/>
        <w:rPr>
          <w:vanish/>
          <w:sz w:val="28"/>
          <w:szCs w:val="28"/>
        </w:rPr>
      </w:pPr>
    </w:p>
    <w:p w:rsidR="00230394" w:rsidRPr="00654815" w:rsidRDefault="00230394" w:rsidP="00654815">
      <w:pPr>
        <w:tabs>
          <w:tab w:val="left" w:pos="1320"/>
        </w:tabs>
        <w:rPr>
          <w:rStyle w:val="BookTitle"/>
        </w:rPr>
      </w:pPr>
    </w:p>
    <w:sectPr w:rsidR="00230394" w:rsidRPr="00654815" w:rsidSect="00CA74A2">
      <w:headerReference w:type="default" r:id="rId8"/>
      <w:footerReference w:type="default" r:id="rId9"/>
      <w:pgSz w:w="11907" w:h="16840" w:code="9"/>
      <w:pgMar w:top="964" w:right="851" w:bottom="964" w:left="147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C9" w:rsidRDefault="009B2AC9">
      <w:r>
        <w:separator/>
      </w:r>
    </w:p>
  </w:endnote>
  <w:endnote w:type="continuationSeparator" w:id="0">
    <w:p w:rsidR="009B2AC9" w:rsidRDefault="009B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NTime">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A9" w:rsidRDefault="00D673A9">
    <w:pPr>
      <w:pStyle w:val="Footer"/>
      <w:jc w:val="right"/>
    </w:pPr>
  </w:p>
  <w:p w:rsidR="00D673A9" w:rsidRDefault="00D673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C9" w:rsidRDefault="009B2AC9">
      <w:r>
        <w:separator/>
      </w:r>
    </w:p>
  </w:footnote>
  <w:footnote w:type="continuationSeparator" w:id="0">
    <w:p w:rsidR="009B2AC9" w:rsidRDefault="009B2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303950"/>
      <w:docPartObj>
        <w:docPartGallery w:val="Page Numbers (Top of Page)"/>
        <w:docPartUnique/>
      </w:docPartObj>
    </w:sdtPr>
    <w:sdtEndPr>
      <w:rPr>
        <w:noProof/>
        <w:sz w:val="26"/>
        <w:szCs w:val="26"/>
      </w:rPr>
    </w:sdtEndPr>
    <w:sdtContent>
      <w:p w:rsidR="00EC255C" w:rsidRPr="00CA34BA" w:rsidRDefault="00521225">
        <w:pPr>
          <w:pStyle w:val="Header"/>
          <w:jc w:val="center"/>
          <w:rPr>
            <w:sz w:val="26"/>
            <w:szCs w:val="26"/>
          </w:rPr>
        </w:pPr>
        <w:r w:rsidRPr="00CA34BA">
          <w:rPr>
            <w:sz w:val="26"/>
            <w:szCs w:val="26"/>
          </w:rPr>
          <w:fldChar w:fldCharType="begin"/>
        </w:r>
        <w:r w:rsidR="00EC255C" w:rsidRPr="00CA34BA">
          <w:rPr>
            <w:sz w:val="26"/>
            <w:szCs w:val="26"/>
          </w:rPr>
          <w:instrText xml:space="preserve"> PAGE   \* MERGEFORMAT </w:instrText>
        </w:r>
        <w:r w:rsidRPr="00CA34BA">
          <w:rPr>
            <w:sz w:val="26"/>
            <w:szCs w:val="26"/>
          </w:rPr>
          <w:fldChar w:fldCharType="separate"/>
        </w:r>
        <w:r w:rsidR="0075237B">
          <w:rPr>
            <w:noProof/>
            <w:sz w:val="26"/>
            <w:szCs w:val="26"/>
          </w:rPr>
          <w:t>4</w:t>
        </w:r>
        <w:r w:rsidRPr="00CA34BA">
          <w:rPr>
            <w:noProof/>
            <w:sz w:val="26"/>
            <w:szCs w:val="26"/>
          </w:rPr>
          <w:fldChar w:fldCharType="end"/>
        </w:r>
      </w:p>
    </w:sdtContent>
  </w:sdt>
  <w:p w:rsidR="001D70AA" w:rsidRDefault="001D70AA" w:rsidP="001D70AA">
    <w:pPr>
      <w:pStyle w:val="Header"/>
      <w:tabs>
        <w:tab w:val="clear" w:pos="4680"/>
        <w:tab w:val="clear" w:pos="9360"/>
        <w:tab w:val="left" w:pos="406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936E16"/>
    <w:multiLevelType w:val="hybridMultilevel"/>
    <w:tmpl w:val="296C7432"/>
    <w:lvl w:ilvl="0" w:tplc="C5560DC2">
      <w:start w:val="1"/>
      <w:numFmt w:val="decimal"/>
      <w:lvlText w:val="%1."/>
      <w:lvlJc w:val="left"/>
      <w:pPr>
        <w:tabs>
          <w:tab w:val="num" w:pos="1080"/>
        </w:tabs>
        <w:ind w:left="1080" w:hanging="720"/>
      </w:pPr>
      <w:rPr>
        <w:rFonts w:hint="default"/>
        <w:b/>
      </w:rPr>
    </w:lvl>
    <w:lvl w:ilvl="1" w:tplc="593E041C">
      <w:start w:val="1"/>
      <w:numFmt w:val="bullet"/>
      <w:lvlText w:val="-"/>
      <w:lvlJc w:val="left"/>
      <w:pPr>
        <w:tabs>
          <w:tab w:val="num" w:pos="1440"/>
        </w:tabs>
        <w:ind w:left="1440" w:hanging="360"/>
      </w:pPr>
      <w:rPr>
        <w:rFonts w:ascii="VNI-Times" w:eastAsia="Times New Roman" w:hAnsi="VNI-Times" w:cs="Times New Roman" w:hint="default"/>
      </w:rPr>
    </w:lvl>
    <w:lvl w:ilvl="2" w:tplc="080E74BE">
      <w:start w:val="3"/>
      <w:numFmt w:val="upperRoman"/>
      <w:lvlText w:val="%3."/>
      <w:lvlJc w:val="left"/>
      <w:pPr>
        <w:tabs>
          <w:tab w:val="num" w:pos="2700"/>
        </w:tabs>
        <w:ind w:left="2700" w:hanging="720"/>
      </w:pPr>
      <w:rPr>
        <w:rFonts w:hint="default"/>
      </w:rPr>
    </w:lvl>
    <w:lvl w:ilvl="3" w:tplc="2A740AA8">
      <w:start w:val="1"/>
      <w:numFmt w:val="bullet"/>
      <w:lvlText w:val="-"/>
      <w:lvlJc w:val="left"/>
      <w:pPr>
        <w:tabs>
          <w:tab w:val="num" w:pos="2880"/>
        </w:tabs>
        <w:ind w:left="2880" w:hanging="360"/>
      </w:pPr>
      <w:rPr>
        <w:rFonts w:ascii="VN-NTime" w:hAnsi="VN-NTime"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039ED"/>
    <w:multiLevelType w:val="hybridMultilevel"/>
    <w:tmpl w:val="B7F4BA62"/>
    <w:lvl w:ilvl="0" w:tplc="D3305A1E">
      <w:start w:val="1"/>
      <w:numFmt w:val="decimal"/>
      <w:lvlText w:val="%1."/>
      <w:lvlJc w:val="left"/>
      <w:pPr>
        <w:tabs>
          <w:tab w:val="num" w:pos="1440"/>
        </w:tabs>
        <w:ind w:left="1440" w:hanging="360"/>
      </w:pPr>
      <w:rPr>
        <w:rFonts w:hint="default"/>
      </w:rPr>
    </w:lvl>
    <w:lvl w:ilvl="1" w:tplc="84588DC6">
      <w:numFmt w:val="none"/>
      <w:lvlText w:val=""/>
      <w:lvlJc w:val="left"/>
      <w:pPr>
        <w:tabs>
          <w:tab w:val="num" w:pos="360"/>
        </w:tabs>
      </w:pPr>
    </w:lvl>
    <w:lvl w:ilvl="2" w:tplc="79E0E9E8">
      <w:numFmt w:val="none"/>
      <w:lvlText w:val=""/>
      <w:lvlJc w:val="left"/>
      <w:pPr>
        <w:tabs>
          <w:tab w:val="num" w:pos="360"/>
        </w:tabs>
      </w:pPr>
    </w:lvl>
    <w:lvl w:ilvl="3" w:tplc="09762EDC">
      <w:numFmt w:val="none"/>
      <w:lvlText w:val=""/>
      <w:lvlJc w:val="left"/>
      <w:pPr>
        <w:tabs>
          <w:tab w:val="num" w:pos="360"/>
        </w:tabs>
      </w:pPr>
    </w:lvl>
    <w:lvl w:ilvl="4" w:tplc="35A66EB2">
      <w:numFmt w:val="none"/>
      <w:lvlText w:val=""/>
      <w:lvlJc w:val="left"/>
      <w:pPr>
        <w:tabs>
          <w:tab w:val="num" w:pos="360"/>
        </w:tabs>
      </w:pPr>
    </w:lvl>
    <w:lvl w:ilvl="5" w:tplc="00447C74">
      <w:numFmt w:val="none"/>
      <w:lvlText w:val=""/>
      <w:lvlJc w:val="left"/>
      <w:pPr>
        <w:tabs>
          <w:tab w:val="num" w:pos="360"/>
        </w:tabs>
      </w:pPr>
    </w:lvl>
    <w:lvl w:ilvl="6" w:tplc="E6DC4C56">
      <w:numFmt w:val="none"/>
      <w:lvlText w:val=""/>
      <w:lvlJc w:val="left"/>
      <w:pPr>
        <w:tabs>
          <w:tab w:val="num" w:pos="360"/>
        </w:tabs>
      </w:pPr>
    </w:lvl>
    <w:lvl w:ilvl="7" w:tplc="00F4F2FC">
      <w:numFmt w:val="none"/>
      <w:lvlText w:val=""/>
      <w:lvlJc w:val="left"/>
      <w:pPr>
        <w:tabs>
          <w:tab w:val="num" w:pos="360"/>
        </w:tabs>
      </w:pPr>
    </w:lvl>
    <w:lvl w:ilvl="8" w:tplc="3E8CE768">
      <w:numFmt w:val="none"/>
      <w:lvlText w:val=""/>
      <w:lvlJc w:val="left"/>
      <w:pPr>
        <w:tabs>
          <w:tab w:val="num" w:pos="360"/>
        </w:tabs>
      </w:pPr>
    </w:lvl>
  </w:abstractNum>
  <w:abstractNum w:abstractNumId="3" w15:restartNumberingAfterBreak="0">
    <w:nsid w:val="15883D81"/>
    <w:multiLevelType w:val="hybridMultilevel"/>
    <w:tmpl w:val="6A4423A4"/>
    <w:lvl w:ilvl="0" w:tplc="C9A441D0">
      <w:start w:val="1"/>
      <w:numFmt w:val="upperRoman"/>
      <w:lvlText w:val="%1."/>
      <w:lvlJc w:val="left"/>
      <w:pPr>
        <w:tabs>
          <w:tab w:val="num" w:pos="1080"/>
        </w:tabs>
        <w:ind w:left="1080" w:hanging="720"/>
      </w:pPr>
      <w:rPr>
        <w:rFonts w:hint="default"/>
        <w:b/>
      </w:rPr>
    </w:lvl>
    <w:lvl w:ilvl="1" w:tplc="2EC46F26">
      <w:start w:val="1"/>
      <w:numFmt w:val="decimal"/>
      <w:lvlText w:val="%2."/>
      <w:lvlJc w:val="left"/>
      <w:pPr>
        <w:tabs>
          <w:tab w:val="num" w:pos="1440"/>
        </w:tabs>
        <w:ind w:left="1440" w:hanging="360"/>
      </w:pPr>
      <w:rPr>
        <w:rFonts w:hint="default"/>
      </w:rPr>
    </w:lvl>
    <w:lvl w:ilvl="2" w:tplc="630A12F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5B3E08"/>
    <w:multiLevelType w:val="hybridMultilevel"/>
    <w:tmpl w:val="08363B5E"/>
    <w:lvl w:ilvl="0" w:tplc="44DAF2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CE65B3"/>
    <w:multiLevelType w:val="hybridMultilevel"/>
    <w:tmpl w:val="BF7A5B8C"/>
    <w:lvl w:ilvl="0" w:tplc="2D58F5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EC0093"/>
    <w:multiLevelType w:val="hybridMultilevel"/>
    <w:tmpl w:val="420C5996"/>
    <w:lvl w:ilvl="0" w:tplc="596299BC">
      <w:start w:val="1"/>
      <w:numFmt w:val="decimal"/>
      <w:lvlText w:val="%1."/>
      <w:lvlJc w:val="left"/>
      <w:pPr>
        <w:tabs>
          <w:tab w:val="num" w:pos="720"/>
        </w:tabs>
        <w:ind w:left="720" w:hanging="360"/>
      </w:pPr>
      <w:rPr>
        <w:rFonts w:hint="default"/>
        <w:i w:val="0"/>
      </w:rPr>
    </w:lvl>
    <w:lvl w:ilvl="1" w:tplc="6F7077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707973"/>
    <w:multiLevelType w:val="hybridMultilevel"/>
    <w:tmpl w:val="FFFFFFFF"/>
    <w:lvl w:ilvl="0" w:tplc="209A3AB0">
      <w:start w:val="1"/>
      <w:numFmt w:val="bullet"/>
      <w:lvlText w:val="-"/>
      <w:lvlJc w:val="left"/>
      <w:pPr>
        <w:ind w:left="396" w:hanging="178"/>
      </w:pPr>
      <w:rPr>
        <w:rFonts w:ascii="Times New Roman" w:eastAsia="Times New Roman" w:hAnsi="Times New Roman" w:hint="default"/>
        <w:w w:val="100"/>
        <w:sz w:val="26"/>
      </w:rPr>
    </w:lvl>
    <w:lvl w:ilvl="1" w:tplc="E77E4CA8">
      <w:start w:val="1"/>
      <w:numFmt w:val="bullet"/>
      <w:lvlText w:val="•"/>
      <w:lvlJc w:val="left"/>
      <w:pPr>
        <w:ind w:left="1264" w:hanging="178"/>
      </w:pPr>
      <w:rPr>
        <w:rFonts w:hint="default"/>
      </w:rPr>
    </w:lvl>
    <w:lvl w:ilvl="2" w:tplc="28E07F5E">
      <w:start w:val="1"/>
      <w:numFmt w:val="bullet"/>
      <w:lvlText w:val="•"/>
      <w:lvlJc w:val="left"/>
      <w:pPr>
        <w:ind w:left="2128" w:hanging="178"/>
      </w:pPr>
      <w:rPr>
        <w:rFonts w:hint="default"/>
      </w:rPr>
    </w:lvl>
    <w:lvl w:ilvl="3" w:tplc="D2663506">
      <w:start w:val="1"/>
      <w:numFmt w:val="bullet"/>
      <w:lvlText w:val="•"/>
      <w:lvlJc w:val="left"/>
      <w:pPr>
        <w:ind w:left="2992" w:hanging="178"/>
      </w:pPr>
      <w:rPr>
        <w:rFonts w:hint="default"/>
      </w:rPr>
    </w:lvl>
    <w:lvl w:ilvl="4" w:tplc="B01CA960">
      <w:start w:val="1"/>
      <w:numFmt w:val="bullet"/>
      <w:lvlText w:val="•"/>
      <w:lvlJc w:val="left"/>
      <w:pPr>
        <w:ind w:left="3856" w:hanging="178"/>
      </w:pPr>
      <w:rPr>
        <w:rFonts w:hint="default"/>
      </w:rPr>
    </w:lvl>
    <w:lvl w:ilvl="5" w:tplc="4D74E8E4">
      <w:start w:val="1"/>
      <w:numFmt w:val="bullet"/>
      <w:lvlText w:val="•"/>
      <w:lvlJc w:val="left"/>
      <w:pPr>
        <w:ind w:left="4720" w:hanging="178"/>
      </w:pPr>
      <w:rPr>
        <w:rFonts w:hint="default"/>
      </w:rPr>
    </w:lvl>
    <w:lvl w:ilvl="6" w:tplc="FC9A4288">
      <w:start w:val="1"/>
      <w:numFmt w:val="bullet"/>
      <w:lvlText w:val="•"/>
      <w:lvlJc w:val="left"/>
      <w:pPr>
        <w:ind w:left="5584" w:hanging="178"/>
      </w:pPr>
      <w:rPr>
        <w:rFonts w:hint="default"/>
      </w:rPr>
    </w:lvl>
    <w:lvl w:ilvl="7" w:tplc="B8DAF734">
      <w:start w:val="1"/>
      <w:numFmt w:val="bullet"/>
      <w:lvlText w:val="•"/>
      <w:lvlJc w:val="left"/>
      <w:pPr>
        <w:ind w:left="6448" w:hanging="178"/>
      </w:pPr>
      <w:rPr>
        <w:rFonts w:hint="default"/>
      </w:rPr>
    </w:lvl>
    <w:lvl w:ilvl="8" w:tplc="4A82DFA6">
      <w:start w:val="1"/>
      <w:numFmt w:val="bullet"/>
      <w:lvlText w:val="•"/>
      <w:lvlJc w:val="left"/>
      <w:pPr>
        <w:ind w:left="7312" w:hanging="178"/>
      </w:pPr>
      <w:rPr>
        <w:rFonts w:hint="default"/>
      </w:rPr>
    </w:lvl>
  </w:abstractNum>
  <w:abstractNum w:abstractNumId="8" w15:restartNumberingAfterBreak="0">
    <w:nsid w:val="43CF27F9"/>
    <w:multiLevelType w:val="hybridMultilevel"/>
    <w:tmpl w:val="FFFFFFFF"/>
    <w:lvl w:ilvl="0" w:tplc="517201AE">
      <w:start w:val="1"/>
      <w:numFmt w:val="decimal"/>
      <w:lvlText w:val="%1."/>
      <w:lvlJc w:val="left"/>
      <w:pPr>
        <w:ind w:left="396" w:hanging="260"/>
      </w:pPr>
      <w:rPr>
        <w:rFonts w:ascii="Times New Roman" w:eastAsia="Times New Roman" w:hAnsi="Times New Roman" w:cs="Times New Roman" w:hint="default"/>
        <w:b/>
        <w:bCs/>
        <w:spacing w:val="0"/>
        <w:w w:val="100"/>
        <w:sz w:val="26"/>
        <w:szCs w:val="26"/>
      </w:rPr>
    </w:lvl>
    <w:lvl w:ilvl="1" w:tplc="E1D2E470">
      <w:start w:val="1"/>
      <w:numFmt w:val="bullet"/>
      <w:lvlText w:val="•"/>
      <w:lvlJc w:val="left"/>
      <w:pPr>
        <w:ind w:left="1288" w:hanging="260"/>
      </w:pPr>
      <w:rPr>
        <w:rFonts w:hint="default"/>
      </w:rPr>
    </w:lvl>
    <w:lvl w:ilvl="2" w:tplc="615C8000">
      <w:start w:val="1"/>
      <w:numFmt w:val="bullet"/>
      <w:lvlText w:val="•"/>
      <w:lvlJc w:val="left"/>
      <w:pPr>
        <w:ind w:left="2176" w:hanging="260"/>
      </w:pPr>
      <w:rPr>
        <w:rFonts w:hint="default"/>
      </w:rPr>
    </w:lvl>
    <w:lvl w:ilvl="3" w:tplc="E878046A">
      <w:start w:val="1"/>
      <w:numFmt w:val="bullet"/>
      <w:lvlText w:val="•"/>
      <w:lvlJc w:val="left"/>
      <w:pPr>
        <w:ind w:left="3064" w:hanging="260"/>
      </w:pPr>
      <w:rPr>
        <w:rFonts w:hint="default"/>
      </w:rPr>
    </w:lvl>
    <w:lvl w:ilvl="4" w:tplc="A96AB2B6">
      <w:start w:val="1"/>
      <w:numFmt w:val="bullet"/>
      <w:lvlText w:val="•"/>
      <w:lvlJc w:val="left"/>
      <w:pPr>
        <w:ind w:left="3952" w:hanging="260"/>
      </w:pPr>
      <w:rPr>
        <w:rFonts w:hint="default"/>
      </w:rPr>
    </w:lvl>
    <w:lvl w:ilvl="5" w:tplc="A69AD936">
      <w:start w:val="1"/>
      <w:numFmt w:val="bullet"/>
      <w:lvlText w:val="•"/>
      <w:lvlJc w:val="left"/>
      <w:pPr>
        <w:ind w:left="4840" w:hanging="260"/>
      </w:pPr>
      <w:rPr>
        <w:rFonts w:hint="default"/>
      </w:rPr>
    </w:lvl>
    <w:lvl w:ilvl="6" w:tplc="81E84634">
      <w:start w:val="1"/>
      <w:numFmt w:val="bullet"/>
      <w:lvlText w:val="•"/>
      <w:lvlJc w:val="left"/>
      <w:pPr>
        <w:ind w:left="5728" w:hanging="260"/>
      </w:pPr>
      <w:rPr>
        <w:rFonts w:hint="default"/>
      </w:rPr>
    </w:lvl>
    <w:lvl w:ilvl="7" w:tplc="A61C0CEA">
      <w:start w:val="1"/>
      <w:numFmt w:val="bullet"/>
      <w:lvlText w:val="•"/>
      <w:lvlJc w:val="left"/>
      <w:pPr>
        <w:ind w:left="6616" w:hanging="260"/>
      </w:pPr>
      <w:rPr>
        <w:rFonts w:hint="default"/>
      </w:rPr>
    </w:lvl>
    <w:lvl w:ilvl="8" w:tplc="C12A09A8">
      <w:start w:val="1"/>
      <w:numFmt w:val="bullet"/>
      <w:lvlText w:val="•"/>
      <w:lvlJc w:val="left"/>
      <w:pPr>
        <w:ind w:left="7504" w:hanging="260"/>
      </w:pPr>
      <w:rPr>
        <w:rFonts w:hint="default"/>
      </w:rPr>
    </w:lvl>
  </w:abstractNum>
  <w:abstractNum w:abstractNumId="9" w15:restartNumberingAfterBreak="0">
    <w:nsid w:val="451F6734"/>
    <w:multiLevelType w:val="hybridMultilevel"/>
    <w:tmpl w:val="B13A99C6"/>
    <w:lvl w:ilvl="0" w:tplc="8FEA7B4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51590F56"/>
    <w:multiLevelType w:val="hybridMultilevel"/>
    <w:tmpl w:val="FFFFFFFF"/>
    <w:lvl w:ilvl="0" w:tplc="EBCEF8D0">
      <w:start w:val="1"/>
      <w:numFmt w:val="bullet"/>
      <w:lvlText w:val="-"/>
      <w:lvlJc w:val="left"/>
      <w:pPr>
        <w:ind w:left="396" w:hanging="168"/>
      </w:pPr>
      <w:rPr>
        <w:rFonts w:ascii="Times New Roman" w:eastAsia="Times New Roman" w:hAnsi="Times New Roman" w:hint="default"/>
        <w:w w:val="100"/>
        <w:sz w:val="26"/>
      </w:rPr>
    </w:lvl>
    <w:lvl w:ilvl="1" w:tplc="CC1266E8">
      <w:start w:val="1"/>
      <w:numFmt w:val="bullet"/>
      <w:lvlText w:val="•"/>
      <w:lvlJc w:val="left"/>
      <w:pPr>
        <w:ind w:left="1288" w:hanging="168"/>
      </w:pPr>
      <w:rPr>
        <w:rFonts w:hint="default"/>
      </w:rPr>
    </w:lvl>
    <w:lvl w:ilvl="2" w:tplc="7040C6C6">
      <w:start w:val="1"/>
      <w:numFmt w:val="bullet"/>
      <w:lvlText w:val="•"/>
      <w:lvlJc w:val="left"/>
      <w:pPr>
        <w:ind w:left="2176" w:hanging="168"/>
      </w:pPr>
      <w:rPr>
        <w:rFonts w:hint="default"/>
      </w:rPr>
    </w:lvl>
    <w:lvl w:ilvl="3" w:tplc="54A0EBEC">
      <w:start w:val="1"/>
      <w:numFmt w:val="bullet"/>
      <w:lvlText w:val="•"/>
      <w:lvlJc w:val="left"/>
      <w:pPr>
        <w:ind w:left="3064" w:hanging="168"/>
      </w:pPr>
      <w:rPr>
        <w:rFonts w:hint="default"/>
      </w:rPr>
    </w:lvl>
    <w:lvl w:ilvl="4" w:tplc="5DA64628">
      <w:start w:val="1"/>
      <w:numFmt w:val="bullet"/>
      <w:lvlText w:val="•"/>
      <w:lvlJc w:val="left"/>
      <w:pPr>
        <w:ind w:left="3952" w:hanging="168"/>
      </w:pPr>
      <w:rPr>
        <w:rFonts w:hint="default"/>
      </w:rPr>
    </w:lvl>
    <w:lvl w:ilvl="5" w:tplc="E54063E8">
      <w:start w:val="1"/>
      <w:numFmt w:val="bullet"/>
      <w:lvlText w:val="•"/>
      <w:lvlJc w:val="left"/>
      <w:pPr>
        <w:ind w:left="4840" w:hanging="168"/>
      </w:pPr>
      <w:rPr>
        <w:rFonts w:hint="default"/>
      </w:rPr>
    </w:lvl>
    <w:lvl w:ilvl="6" w:tplc="35C09228">
      <w:start w:val="1"/>
      <w:numFmt w:val="bullet"/>
      <w:lvlText w:val="•"/>
      <w:lvlJc w:val="left"/>
      <w:pPr>
        <w:ind w:left="5728" w:hanging="168"/>
      </w:pPr>
      <w:rPr>
        <w:rFonts w:hint="default"/>
      </w:rPr>
    </w:lvl>
    <w:lvl w:ilvl="7" w:tplc="9F34F794">
      <w:start w:val="1"/>
      <w:numFmt w:val="bullet"/>
      <w:lvlText w:val="•"/>
      <w:lvlJc w:val="left"/>
      <w:pPr>
        <w:ind w:left="6616" w:hanging="168"/>
      </w:pPr>
      <w:rPr>
        <w:rFonts w:hint="default"/>
      </w:rPr>
    </w:lvl>
    <w:lvl w:ilvl="8" w:tplc="B27AA88C">
      <w:start w:val="1"/>
      <w:numFmt w:val="bullet"/>
      <w:lvlText w:val="•"/>
      <w:lvlJc w:val="left"/>
      <w:pPr>
        <w:ind w:left="7504" w:hanging="168"/>
      </w:pPr>
      <w:rPr>
        <w:rFonts w:hint="default"/>
      </w:rPr>
    </w:lvl>
  </w:abstractNum>
  <w:abstractNum w:abstractNumId="11" w15:restartNumberingAfterBreak="0">
    <w:nsid w:val="53B87737"/>
    <w:multiLevelType w:val="hybridMultilevel"/>
    <w:tmpl w:val="9FEEF554"/>
    <w:lvl w:ilvl="0" w:tplc="05225386">
      <w:start w:val="1"/>
      <w:numFmt w:val="decimal"/>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2" w15:restartNumberingAfterBreak="0">
    <w:nsid w:val="561F18DD"/>
    <w:multiLevelType w:val="hybridMultilevel"/>
    <w:tmpl w:val="8DE05D86"/>
    <w:lvl w:ilvl="0" w:tplc="37342F3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55E08CC"/>
    <w:multiLevelType w:val="hybridMultilevel"/>
    <w:tmpl w:val="803AAF8C"/>
    <w:lvl w:ilvl="0" w:tplc="086203A2">
      <w:start w:val="1"/>
      <w:numFmt w:val="bullet"/>
      <w:lvlText w:val="-"/>
      <w:lvlJc w:val="left"/>
      <w:pPr>
        <w:tabs>
          <w:tab w:val="num" w:pos="2160"/>
        </w:tabs>
        <w:ind w:left="2160" w:hanging="360"/>
      </w:pPr>
      <w:rPr>
        <w:rFonts w:ascii="Times New Roman" w:hAnsi="Times New Roman" w:cs="Times New Roman" w:hint="default"/>
        <w:b w:val="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6DC56537"/>
    <w:multiLevelType w:val="hybridMultilevel"/>
    <w:tmpl w:val="FFFFFFFF"/>
    <w:lvl w:ilvl="0" w:tplc="988E0628">
      <w:start w:val="1"/>
      <w:numFmt w:val="upperRoman"/>
      <w:lvlText w:val="%1."/>
      <w:lvlJc w:val="left"/>
      <w:pPr>
        <w:ind w:left="1311" w:hanging="231"/>
      </w:pPr>
      <w:rPr>
        <w:rFonts w:ascii="Times New Roman" w:eastAsia="Times New Roman" w:hAnsi="Times New Roman" w:cs="Times New Roman" w:hint="default"/>
        <w:b/>
        <w:bCs/>
        <w:spacing w:val="-6"/>
        <w:w w:val="100"/>
        <w:sz w:val="26"/>
        <w:szCs w:val="26"/>
      </w:rPr>
    </w:lvl>
    <w:lvl w:ilvl="1" w:tplc="812CD534">
      <w:start w:val="1"/>
      <w:numFmt w:val="decimal"/>
      <w:lvlText w:val="%2."/>
      <w:lvlJc w:val="left"/>
      <w:pPr>
        <w:ind w:left="2444" w:hanging="284"/>
      </w:pPr>
      <w:rPr>
        <w:rFonts w:cs="Times New Roman" w:hint="default"/>
        <w:spacing w:val="0"/>
        <w:w w:val="100"/>
      </w:rPr>
    </w:lvl>
    <w:lvl w:ilvl="2" w:tplc="C1DC8AB8">
      <w:start w:val="1"/>
      <w:numFmt w:val="bullet"/>
      <w:lvlText w:val="-"/>
      <w:lvlJc w:val="left"/>
      <w:pPr>
        <w:ind w:left="403" w:hanging="284"/>
      </w:pPr>
      <w:rPr>
        <w:rFonts w:ascii="Times New Roman" w:eastAsia="Times New Roman" w:hAnsi="Times New Roman" w:hint="default"/>
        <w:w w:val="100"/>
        <w:sz w:val="26"/>
      </w:rPr>
    </w:lvl>
    <w:lvl w:ilvl="3" w:tplc="53C41984">
      <w:start w:val="1"/>
      <w:numFmt w:val="bullet"/>
      <w:lvlText w:val="•"/>
      <w:lvlJc w:val="left"/>
      <w:pPr>
        <w:ind w:left="1467" w:hanging="284"/>
      </w:pPr>
      <w:rPr>
        <w:rFonts w:hint="default"/>
      </w:rPr>
    </w:lvl>
    <w:lvl w:ilvl="4" w:tplc="367CA00C">
      <w:start w:val="1"/>
      <w:numFmt w:val="bullet"/>
      <w:lvlText w:val="•"/>
      <w:lvlJc w:val="left"/>
      <w:pPr>
        <w:ind w:left="2549" w:hanging="284"/>
      </w:pPr>
      <w:rPr>
        <w:rFonts w:hint="default"/>
      </w:rPr>
    </w:lvl>
    <w:lvl w:ilvl="5" w:tplc="8B1AF5D0">
      <w:start w:val="1"/>
      <w:numFmt w:val="bullet"/>
      <w:lvlText w:val="•"/>
      <w:lvlJc w:val="left"/>
      <w:pPr>
        <w:ind w:left="3632" w:hanging="284"/>
      </w:pPr>
      <w:rPr>
        <w:rFonts w:hint="default"/>
      </w:rPr>
    </w:lvl>
    <w:lvl w:ilvl="6" w:tplc="E556D7F4">
      <w:start w:val="1"/>
      <w:numFmt w:val="bullet"/>
      <w:lvlText w:val="•"/>
      <w:lvlJc w:val="left"/>
      <w:pPr>
        <w:ind w:left="4715" w:hanging="284"/>
      </w:pPr>
      <w:rPr>
        <w:rFonts w:hint="default"/>
      </w:rPr>
    </w:lvl>
    <w:lvl w:ilvl="7" w:tplc="45D209DC">
      <w:start w:val="1"/>
      <w:numFmt w:val="bullet"/>
      <w:lvlText w:val="•"/>
      <w:lvlJc w:val="left"/>
      <w:pPr>
        <w:ind w:left="5798" w:hanging="284"/>
      </w:pPr>
      <w:rPr>
        <w:rFonts w:hint="default"/>
      </w:rPr>
    </w:lvl>
    <w:lvl w:ilvl="8" w:tplc="949EDAE0">
      <w:start w:val="1"/>
      <w:numFmt w:val="bullet"/>
      <w:lvlText w:val="•"/>
      <w:lvlJc w:val="left"/>
      <w:pPr>
        <w:ind w:left="6881" w:hanging="284"/>
      </w:pPr>
      <w:rPr>
        <w:rFonts w:hint="default"/>
      </w:rPr>
    </w:lvl>
  </w:abstractNum>
  <w:num w:numId="1">
    <w:abstractNumId w:val="14"/>
  </w:num>
  <w:num w:numId="2">
    <w:abstractNumId w:val="10"/>
  </w:num>
  <w:num w:numId="3">
    <w:abstractNumId w:val="8"/>
  </w:num>
  <w:num w:numId="4">
    <w:abstractNumId w:val="7"/>
  </w:num>
  <w:num w:numId="5">
    <w:abstractNumId w:val="9"/>
  </w:num>
  <w:num w:numId="6">
    <w:abstractNumId w:val="12"/>
  </w:num>
  <w:num w:numId="7">
    <w:abstractNumId w:val="13"/>
  </w:num>
  <w:num w:numId="8">
    <w:abstractNumId w:val="1"/>
  </w:num>
  <w:num w:numId="9">
    <w:abstractNumId w:val="3"/>
  </w:num>
  <w:num w:numId="10">
    <w:abstractNumId w:val="6"/>
  </w:num>
  <w:num w:numId="11">
    <w:abstractNumId w:val="2"/>
  </w:num>
  <w:num w:numId="12">
    <w:abstractNumId w:val="0"/>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15"/>
    <w:rsid w:val="000011AC"/>
    <w:rsid w:val="00006D83"/>
    <w:rsid w:val="000131BB"/>
    <w:rsid w:val="00032BFE"/>
    <w:rsid w:val="00045337"/>
    <w:rsid w:val="00046894"/>
    <w:rsid w:val="00052586"/>
    <w:rsid w:val="00071351"/>
    <w:rsid w:val="00071405"/>
    <w:rsid w:val="000722D6"/>
    <w:rsid w:val="00073932"/>
    <w:rsid w:val="000A271F"/>
    <w:rsid w:val="000C202A"/>
    <w:rsid w:val="000D0CB4"/>
    <w:rsid w:val="000F757D"/>
    <w:rsid w:val="00102D75"/>
    <w:rsid w:val="00103AB0"/>
    <w:rsid w:val="00104BE5"/>
    <w:rsid w:val="001132E5"/>
    <w:rsid w:val="00115AAF"/>
    <w:rsid w:val="0012325B"/>
    <w:rsid w:val="0012407B"/>
    <w:rsid w:val="00133481"/>
    <w:rsid w:val="00135D1B"/>
    <w:rsid w:val="00135F80"/>
    <w:rsid w:val="00155497"/>
    <w:rsid w:val="001602E1"/>
    <w:rsid w:val="00162C3F"/>
    <w:rsid w:val="001769A6"/>
    <w:rsid w:val="00180B70"/>
    <w:rsid w:val="00194D25"/>
    <w:rsid w:val="001A0313"/>
    <w:rsid w:val="001B175E"/>
    <w:rsid w:val="001B2780"/>
    <w:rsid w:val="001B2862"/>
    <w:rsid w:val="001B2F42"/>
    <w:rsid w:val="001D41CC"/>
    <w:rsid w:val="001D70AA"/>
    <w:rsid w:val="001D7A81"/>
    <w:rsid w:val="001E3702"/>
    <w:rsid w:val="001E6247"/>
    <w:rsid w:val="001E7986"/>
    <w:rsid w:val="001F52AB"/>
    <w:rsid w:val="00205E45"/>
    <w:rsid w:val="00217C0A"/>
    <w:rsid w:val="00230394"/>
    <w:rsid w:val="002527AE"/>
    <w:rsid w:val="002569B2"/>
    <w:rsid w:val="002572C5"/>
    <w:rsid w:val="00262A76"/>
    <w:rsid w:val="0028793C"/>
    <w:rsid w:val="002E613C"/>
    <w:rsid w:val="002E70E8"/>
    <w:rsid w:val="00307A00"/>
    <w:rsid w:val="00311317"/>
    <w:rsid w:val="00312FA2"/>
    <w:rsid w:val="0032263A"/>
    <w:rsid w:val="00326E94"/>
    <w:rsid w:val="0033501A"/>
    <w:rsid w:val="00337CAC"/>
    <w:rsid w:val="00346112"/>
    <w:rsid w:val="0034740B"/>
    <w:rsid w:val="00360363"/>
    <w:rsid w:val="00362174"/>
    <w:rsid w:val="00364275"/>
    <w:rsid w:val="00371AFC"/>
    <w:rsid w:val="0037567B"/>
    <w:rsid w:val="00380B51"/>
    <w:rsid w:val="0038370C"/>
    <w:rsid w:val="00387FF4"/>
    <w:rsid w:val="0039329A"/>
    <w:rsid w:val="003C2537"/>
    <w:rsid w:val="003C3438"/>
    <w:rsid w:val="003D0C8F"/>
    <w:rsid w:val="003D518B"/>
    <w:rsid w:val="003D5F3E"/>
    <w:rsid w:val="00401758"/>
    <w:rsid w:val="00402B98"/>
    <w:rsid w:val="00414CFE"/>
    <w:rsid w:val="00422424"/>
    <w:rsid w:val="004261A7"/>
    <w:rsid w:val="004276C2"/>
    <w:rsid w:val="0043197A"/>
    <w:rsid w:val="00445356"/>
    <w:rsid w:val="004538AA"/>
    <w:rsid w:val="00453FBC"/>
    <w:rsid w:val="00456E19"/>
    <w:rsid w:val="00461650"/>
    <w:rsid w:val="00471FEB"/>
    <w:rsid w:val="00474B67"/>
    <w:rsid w:val="0047565D"/>
    <w:rsid w:val="00480A8E"/>
    <w:rsid w:val="00482410"/>
    <w:rsid w:val="0048381A"/>
    <w:rsid w:val="00490A2A"/>
    <w:rsid w:val="00497813"/>
    <w:rsid w:val="004C109D"/>
    <w:rsid w:val="004C2A0E"/>
    <w:rsid w:val="004C5471"/>
    <w:rsid w:val="004E256A"/>
    <w:rsid w:val="004E531D"/>
    <w:rsid w:val="00506E53"/>
    <w:rsid w:val="005108A9"/>
    <w:rsid w:val="00521225"/>
    <w:rsid w:val="00526D6D"/>
    <w:rsid w:val="00537B6B"/>
    <w:rsid w:val="00570227"/>
    <w:rsid w:val="0057795C"/>
    <w:rsid w:val="005828A7"/>
    <w:rsid w:val="005A3828"/>
    <w:rsid w:val="005A3E4A"/>
    <w:rsid w:val="005A78D4"/>
    <w:rsid w:val="005B4A7F"/>
    <w:rsid w:val="005C0099"/>
    <w:rsid w:val="005D1E90"/>
    <w:rsid w:val="005D2701"/>
    <w:rsid w:val="006276BA"/>
    <w:rsid w:val="00630E16"/>
    <w:rsid w:val="00632631"/>
    <w:rsid w:val="0064543D"/>
    <w:rsid w:val="00654815"/>
    <w:rsid w:val="00655497"/>
    <w:rsid w:val="00660AA4"/>
    <w:rsid w:val="00662D8C"/>
    <w:rsid w:val="00666AE8"/>
    <w:rsid w:val="00676E9A"/>
    <w:rsid w:val="0067747B"/>
    <w:rsid w:val="0068268E"/>
    <w:rsid w:val="006C5152"/>
    <w:rsid w:val="006C535A"/>
    <w:rsid w:val="006E1700"/>
    <w:rsid w:val="006F2FA2"/>
    <w:rsid w:val="006F365F"/>
    <w:rsid w:val="00720E79"/>
    <w:rsid w:val="007216AC"/>
    <w:rsid w:val="00727CA4"/>
    <w:rsid w:val="0074051A"/>
    <w:rsid w:val="007476DA"/>
    <w:rsid w:val="0075011B"/>
    <w:rsid w:val="007503AC"/>
    <w:rsid w:val="0075237B"/>
    <w:rsid w:val="007552D5"/>
    <w:rsid w:val="00755C05"/>
    <w:rsid w:val="007777FC"/>
    <w:rsid w:val="00781844"/>
    <w:rsid w:val="0078206D"/>
    <w:rsid w:val="007A41DD"/>
    <w:rsid w:val="007A6ED4"/>
    <w:rsid w:val="007A71C2"/>
    <w:rsid w:val="007C7F12"/>
    <w:rsid w:val="007D16D6"/>
    <w:rsid w:val="007D4A16"/>
    <w:rsid w:val="007D666F"/>
    <w:rsid w:val="007E3626"/>
    <w:rsid w:val="007E53C7"/>
    <w:rsid w:val="007F064A"/>
    <w:rsid w:val="007F42F5"/>
    <w:rsid w:val="00806601"/>
    <w:rsid w:val="00814055"/>
    <w:rsid w:val="0083248F"/>
    <w:rsid w:val="00836353"/>
    <w:rsid w:val="00842250"/>
    <w:rsid w:val="00862920"/>
    <w:rsid w:val="00863DE2"/>
    <w:rsid w:val="00874830"/>
    <w:rsid w:val="00892667"/>
    <w:rsid w:val="008946B5"/>
    <w:rsid w:val="008A2633"/>
    <w:rsid w:val="008A55EC"/>
    <w:rsid w:val="008B25C1"/>
    <w:rsid w:val="008D43D6"/>
    <w:rsid w:val="008E38D8"/>
    <w:rsid w:val="008E55DF"/>
    <w:rsid w:val="008E71C7"/>
    <w:rsid w:val="008F7228"/>
    <w:rsid w:val="009134B3"/>
    <w:rsid w:val="00924DB0"/>
    <w:rsid w:val="0092678E"/>
    <w:rsid w:val="00930B33"/>
    <w:rsid w:val="00936FCD"/>
    <w:rsid w:val="00941FBE"/>
    <w:rsid w:val="00945617"/>
    <w:rsid w:val="00954D63"/>
    <w:rsid w:val="00957310"/>
    <w:rsid w:val="00961643"/>
    <w:rsid w:val="00980F15"/>
    <w:rsid w:val="00981380"/>
    <w:rsid w:val="009916C1"/>
    <w:rsid w:val="0099213A"/>
    <w:rsid w:val="00993242"/>
    <w:rsid w:val="0099663D"/>
    <w:rsid w:val="0099721D"/>
    <w:rsid w:val="009B2AC9"/>
    <w:rsid w:val="009C60BE"/>
    <w:rsid w:val="009C6651"/>
    <w:rsid w:val="009D2842"/>
    <w:rsid w:val="009D7B45"/>
    <w:rsid w:val="009E5B12"/>
    <w:rsid w:val="009F0A29"/>
    <w:rsid w:val="009F66A1"/>
    <w:rsid w:val="00A059B1"/>
    <w:rsid w:val="00A14CEB"/>
    <w:rsid w:val="00A16790"/>
    <w:rsid w:val="00A20928"/>
    <w:rsid w:val="00A31355"/>
    <w:rsid w:val="00A35B3E"/>
    <w:rsid w:val="00A35F6C"/>
    <w:rsid w:val="00A4318E"/>
    <w:rsid w:val="00A55188"/>
    <w:rsid w:val="00A56CD3"/>
    <w:rsid w:val="00A60F5F"/>
    <w:rsid w:val="00A714D6"/>
    <w:rsid w:val="00AA1D4A"/>
    <w:rsid w:val="00AA45D1"/>
    <w:rsid w:val="00AA63C6"/>
    <w:rsid w:val="00AD5FC1"/>
    <w:rsid w:val="00AE0793"/>
    <w:rsid w:val="00AE0814"/>
    <w:rsid w:val="00AE0F52"/>
    <w:rsid w:val="00AE7D82"/>
    <w:rsid w:val="00B06586"/>
    <w:rsid w:val="00B21BE2"/>
    <w:rsid w:val="00B275A0"/>
    <w:rsid w:val="00B32ED1"/>
    <w:rsid w:val="00B42A6D"/>
    <w:rsid w:val="00B565FD"/>
    <w:rsid w:val="00B56F43"/>
    <w:rsid w:val="00B85E27"/>
    <w:rsid w:val="00BB21F2"/>
    <w:rsid w:val="00BB4B3E"/>
    <w:rsid w:val="00BC1005"/>
    <w:rsid w:val="00BC73C5"/>
    <w:rsid w:val="00BD0DD5"/>
    <w:rsid w:val="00BD14ED"/>
    <w:rsid w:val="00BD1600"/>
    <w:rsid w:val="00BD2C2D"/>
    <w:rsid w:val="00BD3647"/>
    <w:rsid w:val="00BE58D5"/>
    <w:rsid w:val="00BE6473"/>
    <w:rsid w:val="00BF307B"/>
    <w:rsid w:val="00C03AA5"/>
    <w:rsid w:val="00C07254"/>
    <w:rsid w:val="00C516D2"/>
    <w:rsid w:val="00C51D9D"/>
    <w:rsid w:val="00C56650"/>
    <w:rsid w:val="00C611D7"/>
    <w:rsid w:val="00C74293"/>
    <w:rsid w:val="00C765F8"/>
    <w:rsid w:val="00C8077C"/>
    <w:rsid w:val="00C83C3E"/>
    <w:rsid w:val="00C8616E"/>
    <w:rsid w:val="00C91542"/>
    <w:rsid w:val="00C96EEA"/>
    <w:rsid w:val="00CA34BA"/>
    <w:rsid w:val="00CA39B9"/>
    <w:rsid w:val="00CA6178"/>
    <w:rsid w:val="00CA74A2"/>
    <w:rsid w:val="00CB495B"/>
    <w:rsid w:val="00CC031B"/>
    <w:rsid w:val="00CC2B95"/>
    <w:rsid w:val="00D03B75"/>
    <w:rsid w:val="00D24782"/>
    <w:rsid w:val="00D556CC"/>
    <w:rsid w:val="00D673A9"/>
    <w:rsid w:val="00D805D9"/>
    <w:rsid w:val="00DA2721"/>
    <w:rsid w:val="00DB1C1A"/>
    <w:rsid w:val="00DC69CF"/>
    <w:rsid w:val="00DD4E55"/>
    <w:rsid w:val="00DD5777"/>
    <w:rsid w:val="00DF2E68"/>
    <w:rsid w:val="00DF625A"/>
    <w:rsid w:val="00E05518"/>
    <w:rsid w:val="00E213FF"/>
    <w:rsid w:val="00E23088"/>
    <w:rsid w:val="00E369BB"/>
    <w:rsid w:val="00E44BEF"/>
    <w:rsid w:val="00E67A1F"/>
    <w:rsid w:val="00E7179A"/>
    <w:rsid w:val="00E901AE"/>
    <w:rsid w:val="00E93EF6"/>
    <w:rsid w:val="00EA36A3"/>
    <w:rsid w:val="00EA77CB"/>
    <w:rsid w:val="00EB0304"/>
    <w:rsid w:val="00EB07FD"/>
    <w:rsid w:val="00EC255C"/>
    <w:rsid w:val="00EC409F"/>
    <w:rsid w:val="00EC698E"/>
    <w:rsid w:val="00EC6F5F"/>
    <w:rsid w:val="00ED16B7"/>
    <w:rsid w:val="00ED535C"/>
    <w:rsid w:val="00F03E68"/>
    <w:rsid w:val="00F27A76"/>
    <w:rsid w:val="00F34C80"/>
    <w:rsid w:val="00F44369"/>
    <w:rsid w:val="00F45D64"/>
    <w:rsid w:val="00F55008"/>
    <w:rsid w:val="00F62602"/>
    <w:rsid w:val="00F66369"/>
    <w:rsid w:val="00F7155F"/>
    <w:rsid w:val="00F77109"/>
    <w:rsid w:val="00F86375"/>
    <w:rsid w:val="00F867B0"/>
    <w:rsid w:val="00FA0985"/>
    <w:rsid w:val="00FA226F"/>
    <w:rsid w:val="00FA51B4"/>
    <w:rsid w:val="00FB0599"/>
    <w:rsid w:val="00FD3B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B543E"/>
  <w15:docId w15:val="{78654AA1-AE02-4A0B-85F3-207F7FC5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F15"/>
    <w:rPr>
      <w:rFonts w:eastAsia="Times New Roman"/>
      <w:sz w:val="24"/>
      <w:szCs w:val="24"/>
    </w:rPr>
  </w:style>
  <w:style w:type="paragraph" w:styleId="Heading1">
    <w:name w:val="heading 1"/>
    <w:basedOn w:val="Normal"/>
    <w:next w:val="Normal"/>
    <w:qFormat/>
    <w:rsid w:val="00980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0F15"/>
    <w:pPr>
      <w:keepNext/>
      <w:outlineLvl w:val="1"/>
    </w:pPr>
    <w:rPr>
      <w:rFonts w:ascii=".VnTime" w:hAnsi=".VnTime"/>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80F15"/>
    <w:pPr>
      <w:widowControl w:val="0"/>
      <w:ind w:left="396"/>
    </w:pPr>
    <w:rPr>
      <w:sz w:val="26"/>
      <w:szCs w:val="26"/>
    </w:rPr>
  </w:style>
  <w:style w:type="character" w:customStyle="1" w:styleId="BodyTextChar">
    <w:name w:val="Body Text Char"/>
    <w:link w:val="BodyText"/>
    <w:semiHidden/>
    <w:rsid w:val="00980F15"/>
    <w:rPr>
      <w:sz w:val="26"/>
      <w:szCs w:val="26"/>
      <w:lang w:val="en-US" w:eastAsia="en-US" w:bidi="ar-SA"/>
    </w:rPr>
  </w:style>
  <w:style w:type="paragraph" w:styleId="ListParagraph">
    <w:name w:val="List Paragraph"/>
    <w:basedOn w:val="Normal"/>
    <w:uiPriority w:val="34"/>
    <w:qFormat/>
    <w:rsid w:val="00666AE8"/>
    <w:pPr>
      <w:widowControl w:val="0"/>
      <w:ind w:left="396" w:firstLine="677"/>
    </w:pPr>
    <w:rPr>
      <w:sz w:val="22"/>
      <w:szCs w:val="22"/>
    </w:rPr>
  </w:style>
  <w:style w:type="character" w:styleId="Hyperlink">
    <w:name w:val="Hyperlink"/>
    <w:rsid w:val="00BB4B3E"/>
    <w:rPr>
      <w:color w:val="0000FF"/>
      <w:u w:val="single"/>
    </w:rPr>
  </w:style>
  <w:style w:type="table" w:styleId="TableGrid">
    <w:name w:val="Table Grid"/>
    <w:basedOn w:val="TableNormal"/>
    <w:rsid w:val="0010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4C109D"/>
    <w:pPr>
      <w:outlineLvl w:val="0"/>
    </w:pPr>
    <w:rPr>
      <w:rFonts w:ascii="Helvetica" w:eastAsia="Times New Roman" w:hAnsi="Helvetica"/>
      <w:b/>
      <w:color w:val="000000"/>
      <w:sz w:val="24"/>
      <w:u w:color="000000"/>
    </w:rPr>
  </w:style>
  <w:style w:type="paragraph" w:styleId="BalloonText">
    <w:name w:val="Balloon Text"/>
    <w:basedOn w:val="Normal"/>
    <w:link w:val="BalloonTextChar"/>
    <w:rsid w:val="004538AA"/>
    <w:rPr>
      <w:rFonts w:ascii="Tahoma" w:hAnsi="Tahoma" w:cs="Tahoma"/>
      <w:sz w:val="16"/>
      <w:szCs w:val="16"/>
    </w:rPr>
  </w:style>
  <w:style w:type="character" w:customStyle="1" w:styleId="BalloonTextChar">
    <w:name w:val="Balloon Text Char"/>
    <w:link w:val="BalloonText"/>
    <w:rsid w:val="004538AA"/>
    <w:rPr>
      <w:rFonts w:ascii="Tahoma" w:eastAsia="Times New Roman" w:hAnsi="Tahoma" w:cs="Tahoma"/>
      <w:sz w:val="16"/>
      <w:szCs w:val="16"/>
      <w:lang w:val="en-US" w:eastAsia="en-US"/>
    </w:rPr>
  </w:style>
  <w:style w:type="character" w:customStyle="1" w:styleId="Bodytext2">
    <w:name w:val="Body text (2)_"/>
    <w:link w:val="Bodytext20"/>
    <w:rsid w:val="00506E53"/>
    <w:rPr>
      <w:rFonts w:eastAsia="Times New Roman"/>
      <w:i/>
      <w:iCs/>
      <w:sz w:val="28"/>
      <w:szCs w:val="28"/>
      <w:shd w:val="clear" w:color="auto" w:fill="FFFFFF"/>
    </w:rPr>
  </w:style>
  <w:style w:type="character" w:customStyle="1" w:styleId="Heading10">
    <w:name w:val="Heading #1_"/>
    <w:link w:val="Heading11"/>
    <w:rsid w:val="00506E53"/>
    <w:rPr>
      <w:rFonts w:eastAsia="Times New Roman"/>
      <w:b/>
      <w:bCs/>
      <w:sz w:val="26"/>
      <w:szCs w:val="26"/>
      <w:shd w:val="clear" w:color="auto" w:fill="FFFFFF"/>
    </w:rPr>
  </w:style>
  <w:style w:type="paragraph" w:customStyle="1" w:styleId="Bodytext20">
    <w:name w:val="Body text (2)"/>
    <w:basedOn w:val="Normal"/>
    <w:link w:val="Bodytext2"/>
    <w:rsid w:val="00506E53"/>
    <w:pPr>
      <w:widowControl w:val="0"/>
      <w:shd w:val="clear" w:color="auto" w:fill="FFFFFF"/>
      <w:spacing w:after="120" w:line="288" w:lineRule="auto"/>
      <w:ind w:firstLine="680"/>
      <w:jc w:val="both"/>
    </w:pPr>
    <w:rPr>
      <w:i/>
      <w:iCs/>
      <w:sz w:val="28"/>
      <w:szCs w:val="28"/>
    </w:rPr>
  </w:style>
  <w:style w:type="paragraph" w:customStyle="1" w:styleId="Heading11">
    <w:name w:val="Heading #1"/>
    <w:basedOn w:val="Normal"/>
    <w:link w:val="Heading10"/>
    <w:rsid w:val="00506E53"/>
    <w:pPr>
      <w:widowControl w:val="0"/>
      <w:shd w:val="clear" w:color="auto" w:fill="FFFFFF"/>
      <w:spacing w:after="90" w:line="310" w:lineRule="auto"/>
      <w:ind w:left="290"/>
      <w:jc w:val="center"/>
      <w:outlineLvl w:val="0"/>
    </w:pPr>
    <w:rPr>
      <w:b/>
      <w:bCs/>
      <w:sz w:val="26"/>
      <w:szCs w:val="26"/>
    </w:rPr>
  </w:style>
  <w:style w:type="paragraph" w:styleId="Header">
    <w:name w:val="header"/>
    <w:basedOn w:val="Normal"/>
    <w:link w:val="HeaderChar"/>
    <w:uiPriority w:val="99"/>
    <w:rsid w:val="001D70AA"/>
    <w:pPr>
      <w:tabs>
        <w:tab w:val="center" w:pos="4680"/>
        <w:tab w:val="right" w:pos="9360"/>
      </w:tabs>
    </w:pPr>
  </w:style>
  <w:style w:type="character" w:customStyle="1" w:styleId="HeaderChar">
    <w:name w:val="Header Char"/>
    <w:link w:val="Header"/>
    <w:uiPriority w:val="99"/>
    <w:rsid w:val="001D70AA"/>
    <w:rPr>
      <w:rFonts w:eastAsia="Times New Roman"/>
      <w:sz w:val="24"/>
      <w:szCs w:val="24"/>
    </w:rPr>
  </w:style>
  <w:style w:type="paragraph" w:styleId="Footer">
    <w:name w:val="footer"/>
    <w:basedOn w:val="Normal"/>
    <w:link w:val="FooterChar"/>
    <w:uiPriority w:val="99"/>
    <w:rsid w:val="001D70AA"/>
    <w:pPr>
      <w:tabs>
        <w:tab w:val="center" w:pos="4680"/>
        <w:tab w:val="right" w:pos="9360"/>
      </w:tabs>
    </w:pPr>
  </w:style>
  <w:style w:type="character" w:customStyle="1" w:styleId="FooterChar">
    <w:name w:val="Footer Char"/>
    <w:link w:val="Footer"/>
    <w:uiPriority w:val="99"/>
    <w:rsid w:val="001D70AA"/>
    <w:rPr>
      <w:rFonts w:eastAsia="Times New Roman"/>
      <w:sz w:val="24"/>
      <w:szCs w:val="24"/>
    </w:rPr>
  </w:style>
  <w:style w:type="paragraph" w:styleId="NormalWeb">
    <w:name w:val="Normal (Web)"/>
    <w:basedOn w:val="Normal"/>
    <w:rsid w:val="00954D63"/>
  </w:style>
  <w:style w:type="character" w:customStyle="1" w:styleId="apple-converted-space">
    <w:name w:val="apple-converted-space"/>
    <w:rsid w:val="00135D1B"/>
  </w:style>
  <w:style w:type="paragraph" w:styleId="NoSpacing">
    <w:name w:val="No Spacing"/>
    <w:uiPriority w:val="1"/>
    <w:qFormat/>
    <w:rsid w:val="00135D1B"/>
    <w:rPr>
      <w:rFonts w:ascii="Cambria" w:eastAsia="Times New Roman" w:hAnsi="Cambria"/>
      <w:sz w:val="22"/>
      <w:szCs w:val="22"/>
    </w:rPr>
  </w:style>
  <w:style w:type="character" w:styleId="BookTitle">
    <w:name w:val="Book Title"/>
    <w:uiPriority w:val="33"/>
    <w:qFormat/>
    <w:rsid w:val="0065481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7645">
      <w:bodyDiv w:val="1"/>
      <w:marLeft w:val="0"/>
      <w:marRight w:val="0"/>
      <w:marTop w:val="0"/>
      <w:marBottom w:val="0"/>
      <w:divBdr>
        <w:top w:val="none" w:sz="0" w:space="0" w:color="auto"/>
        <w:left w:val="none" w:sz="0" w:space="0" w:color="auto"/>
        <w:bottom w:val="none" w:sz="0" w:space="0" w:color="auto"/>
        <w:right w:val="none" w:sz="0" w:space="0" w:color="auto"/>
      </w:divBdr>
    </w:div>
    <w:div w:id="344863638">
      <w:bodyDiv w:val="1"/>
      <w:marLeft w:val="0"/>
      <w:marRight w:val="0"/>
      <w:marTop w:val="0"/>
      <w:marBottom w:val="0"/>
      <w:divBdr>
        <w:top w:val="none" w:sz="0" w:space="0" w:color="auto"/>
        <w:left w:val="none" w:sz="0" w:space="0" w:color="auto"/>
        <w:bottom w:val="none" w:sz="0" w:space="0" w:color="auto"/>
        <w:right w:val="none" w:sz="0" w:space="0" w:color="auto"/>
      </w:divBdr>
    </w:div>
    <w:div w:id="380599216">
      <w:bodyDiv w:val="1"/>
      <w:marLeft w:val="0"/>
      <w:marRight w:val="0"/>
      <w:marTop w:val="0"/>
      <w:marBottom w:val="0"/>
      <w:divBdr>
        <w:top w:val="none" w:sz="0" w:space="0" w:color="auto"/>
        <w:left w:val="none" w:sz="0" w:space="0" w:color="auto"/>
        <w:bottom w:val="none" w:sz="0" w:space="0" w:color="auto"/>
        <w:right w:val="none" w:sz="0" w:space="0" w:color="auto"/>
      </w:divBdr>
    </w:div>
    <w:div w:id="581261988">
      <w:bodyDiv w:val="1"/>
      <w:marLeft w:val="0"/>
      <w:marRight w:val="0"/>
      <w:marTop w:val="0"/>
      <w:marBottom w:val="0"/>
      <w:divBdr>
        <w:top w:val="none" w:sz="0" w:space="0" w:color="auto"/>
        <w:left w:val="none" w:sz="0" w:space="0" w:color="auto"/>
        <w:bottom w:val="none" w:sz="0" w:space="0" w:color="auto"/>
        <w:right w:val="none" w:sz="0" w:space="0" w:color="auto"/>
      </w:divBdr>
    </w:div>
    <w:div w:id="1390885572">
      <w:bodyDiv w:val="1"/>
      <w:marLeft w:val="0"/>
      <w:marRight w:val="0"/>
      <w:marTop w:val="0"/>
      <w:marBottom w:val="0"/>
      <w:divBdr>
        <w:top w:val="none" w:sz="0" w:space="0" w:color="auto"/>
        <w:left w:val="none" w:sz="0" w:space="0" w:color="auto"/>
        <w:bottom w:val="none" w:sz="0" w:space="0" w:color="auto"/>
        <w:right w:val="none" w:sz="0" w:space="0" w:color="auto"/>
      </w:divBdr>
    </w:div>
    <w:div w:id="21295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UBND TỈNH LÂM ĐỒNG</vt:lpstr>
    </vt:vector>
  </TitlesOfParts>
  <Company>LHHD</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LÂM ĐỒNG</dc:title>
  <dc:creator>Dai Loi</dc:creator>
  <cp:lastModifiedBy>Admin</cp:lastModifiedBy>
  <cp:revision>36</cp:revision>
  <cp:lastPrinted>2022-11-28T03:13:00Z</cp:lastPrinted>
  <dcterms:created xsi:type="dcterms:W3CDTF">2024-10-13T14:22:00Z</dcterms:created>
  <dcterms:modified xsi:type="dcterms:W3CDTF">2024-10-15T00:22:00Z</dcterms:modified>
</cp:coreProperties>
</file>